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0A" w:rsidRDefault="0001640A" w:rsidP="0001640A">
      <w:pPr>
        <w:pStyle w:val="Style3"/>
        <w:widowControl/>
        <w:jc w:val="center"/>
      </w:pPr>
      <w:bookmarkStart w:id="0" w:name="_GoBack"/>
    </w:p>
    <w:p w:rsidR="0001640A" w:rsidRDefault="00B8502A" w:rsidP="0001640A">
      <w:pPr>
        <w:pStyle w:val="Style3"/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713536" behindDoc="0" locked="0" layoutInCell="1" allowOverlap="1">
                <wp:simplePos x="0" y="0"/>
                <wp:positionH relativeFrom="page">
                  <wp:posOffset>5345430</wp:posOffset>
                </wp:positionH>
                <wp:positionV relativeFrom="page">
                  <wp:posOffset>621665</wp:posOffset>
                </wp:positionV>
                <wp:extent cx="1068705" cy="232410"/>
                <wp:effectExtent l="0" t="0" r="17145" b="15240"/>
                <wp:wrapTopAndBottom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84E" w:rsidRPr="00003949" w:rsidRDefault="0086184E">
                            <w:pPr>
                              <w:pStyle w:val="Style1"/>
                              <w:widowControl/>
                              <w:jc w:val="both"/>
                              <w:rPr>
                                <w:rStyle w:val="FontStyle23"/>
                                <w:rFonts w:ascii="Arial" w:hAnsi="Arial" w:cs="Arial"/>
                                <w:lang w:val="en-US" w:eastAsia="en-US"/>
                              </w:rPr>
                            </w:pPr>
                            <w:r w:rsidRPr="0000394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ICADS/AnnexI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I</w:t>
                            </w:r>
                            <w:r w:rsidRPr="0000394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4" o:spid="_x0000_s1026" type="#_x0000_t202" style="position:absolute;left:0;text-align:left;margin-left:420.9pt;margin-top:48.95pt;width:84.15pt;height:18.3pt;z-index:25171353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" filled="f" stroked="f">
                <v:textbox inset="0,0,0,0">
                  <w:txbxContent>
                    <w:p w:rsidR="0086184E" w:rsidRPr="00003949" w:rsidRDefault="0086184E">
                      <w:pPr>
                        <w:pStyle w:val="Style1"/>
                        <w:widowControl/>
                        <w:jc w:val="both"/>
                        <w:rPr>
                          <w:rStyle w:val="FontStyle23"/>
                          <w:rFonts w:ascii="Arial" w:hAnsi="Arial" w:cs="Arial"/>
                          <w:lang w:val="en-US" w:eastAsia="en-US"/>
                        </w:rPr>
                      </w:pPr>
                      <w:r w:rsidRPr="0000394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n-US"/>
                        </w:rPr>
                        <w:t>ICADS/AnnexI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n-US"/>
                        </w:rPr>
                        <w:t>I</w:t>
                      </w:r>
                      <w:r w:rsidRPr="0000394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n-US"/>
                        </w:rPr>
                        <w:t>/2015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1640A" w:rsidRDefault="0001640A" w:rsidP="0001640A">
      <w:pPr>
        <w:pStyle w:val="Style3"/>
        <w:widowControl/>
        <w:jc w:val="center"/>
      </w:pPr>
    </w:p>
    <w:p w:rsidR="0001640A" w:rsidRDefault="0001640A" w:rsidP="0001640A">
      <w:pPr>
        <w:pStyle w:val="Style3"/>
        <w:widowControl/>
        <w:jc w:val="center"/>
      </w:pPr>
    </w:p>
    <w:p w:rsidR="0001640A" w:rsidRDefault="0001640A" w:rsidP="0001640A">
      <w:pPr>
        <w:pStyle w:val="Style3"/>
        <w:widowControl/>
        <w:jc w:val="center"/>
      </w:pPr>
    </w:p>
    <w:p w:rsidR="0001640A" w:rsidRDefault="0001640A" w:rsidP="0001640A">
      <w:pPr>
        <w:pStyle w:val="Style3"/>
        <w:widowControl/>
        <w:jc w:val="center"/>
      </w:pPr>
    </w:p>
    <w:p w:rsidR="0001640A" w:rsidRDefault="0001640A" w:rsidP="0001640A">
      <w:pPr>
        <w:pStyle w:val="Style3"/>
        <w:widowControl/>
        <w:jc w:val="center"/>
      </w:pPr>
      <w:r>
        <w:rPr>
          <w:noProof/>
        </w:rPr>
        <w:drawing>
          <wp:inline distT="0" distB="0" distL="0" distR="0">
            <wp:extent cx="922020" cy="6654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0A" w:rsidRDefault="0001640A" w:rsidP="0001640A">
      <w:pPr>
        <w:pStyle w:val="Style3"/>
        <w:widowControl/>
        <w:jc w:val="center"/>
      </w:pPr>
    </w:p>
    <w:p w:rsidR="0001640A" w:rsidRDefault="0001640A" w:rsidP="0001640A">
      <w:pPr>
        <w:pStyle w:val="Style3"/>
        <w:widowControl/>
        <w:jc w:val="center"/>
      </w:pPr>
    </w:p>
    <w:p w:rsidR="0001640A" w:rsidRDefault="0001640A" w:rsidP="0001640A">
      <w:pPr>
        <w:pStyle w:val="Style3"/>
        <w:widowControl/>
        <w:jc w:val="center"/>
      </w:pPr>
    </w:p>
    <w:p w:rsidR="0001640A" w:rsidRDefault="0001640A" w:rsidP="0001640A">
      <w:pPr>
        <w:pStyle w:val="Style3"/>
        <w:widowControl/>
        <w:jc w:val="center"/>
      </w:pPr>
    </w:p>
    <w:p w:rsidR="0001640A" w:rsidRDefault="0001640A" w:rsidP="0001640A">
      <w:pPr>
        <w:pStyle w:val="Style3"/>
        <w:widowControl/>
        <w:jc w:val="center"/>
      </w:pPr>
    </w:p>
    <w:p w:rsidR="0001640A" w:rsidRPr="002C2E69" w:rsidRDefault="0001640A" w:rsidP="0001640A">
      <w:pPr>
        <w:pStyle w:val="Style3"/>
        <w:widowControl/>
        <w:jc w:val="center"/>
        <w:rPr>
          <w:rStyle w:val="FontStyle31"/>
          <w:lang w:eastAsia="en-US"/>
        </w:rPr>
      </w:pPr>
      <w:r>
        <w:rPr>
          <w:rStyle w:val="FontStyle31"/>
          <w:lang w:eastAsia="en-US"/>
        </w:rPr>
        <w:t>MIĘDZYNARODOWA KONWENCJA O ZWALCZANIU DOPINGU W SPORCIE</w:t>
      </w:r>
    </w:p>
    <w:p w:rsidR="0001640A" w:rsidRDefault="0001640A" w:rsidP="0001640A">
      <w:pPr>
        <w:pStyle w:val="Style3"/>
        <w:widowControl/>
        <w:jc w:val="center"/>
        <w:rPr>
          <w:rStyle w:val="FontStyle31"/>
          <w:lang w:eastAsia="en-US"/>
        </w:rPr>
      </w:pPr>
    </w:p>
    <w:p w:rsidR="0001640A" w:rsidRDefault="0001640A" w:rsidP="0001640A">
      <w:pPr>
        <w:pStyle w:val="Style3"/>
        <w:widowControl/>
        <w:jc w:val="center"/>
        <w:rPr>
          <w:rStyle w:val="FontStyle31"/>
          <w:lang w:eastAsia="en-US"/>
        </w:rPr>
      </w:pPr>
    </w:p>
    <w:p w:rsidR="0001640A" w:rsidRDefault="0001640A" w:rsidP="0001640A">
      <w:pPr>
        <w:pStyle w:val="Style3"/>
        <w:widowControl/>
        <w:jc w:val="center"/>
        <w:rPr>
          <w:rStyle w:val="FontStyle31"/>
          <w:lang w:eastAsia="en-US"/>
        </w:rPr>
      </w:pPr>
    </w:p>
    <w:p w:rsidR="0001640A" w:rsidRDefault="0001640A" w:rsidP="0001640A">
      <w:pPr>
        <w:pStyle w:val="Style3"/>
        <w:widowControl/>
        <w:jc w:val="center"/>
        <w:rPr>
          <w:rStyle w:val="FontStyle31"/>
          <w:lang w:eastAsia="en-US"/>
        </w:rPr>
      </w:pPr>
    </w:p>
    <w:p w:rsidR="0001640A" w:rsidRDefault="0001640A" w:rsidP="0001640A">
      <w:pPr>
        <w:pStyle w:val="Style3"/>
        <w:widowControl/>
        <w:jc w:val="center"/>
        <w:rPr>
          <w:rStyle w:val="FontStyle31"/>
          <w:lang w:eastAsia="en-US"/>
        </w:rPr>
      </w:pPr>
    </w:p>
    <w:p w:rsidR="0001640A" w:rsidRDefault="0001640A" w:rsidP="0001640A">
      <w:pPr>
        <w:pStyle w:val="Style3"/>
        <w:widowControl/>
        <w:jc w:val="center"/>
        <w:rPr>
          <w:rStyle w:val="FontStyle31"/>
          <w:lang w:eastAsia="en-US"/>
        </w:rPr>
      </w:pPr>
    </w:p>
    <w:p w:rsidR="0001640A" w:rsidRPr="00B20DD0" w:rsidRDefault="0001640A" w:rsidP="0001640A">
      <w:pPr>
        <w:pStyle w:val="Style3"/>
        <w:widowControl/>
        <w:jc w:val="center"/>
        <w:rPr>
          <w:rStyle w:val="FontStyle31"/>
          <w:lang w:eastAsia="en-US"/>
        </w:rPr>
      </w:pPr>
      <w:r w:rsidRPr="00B20DD0">
        <w:rPr>
          <w:rStyle w:val="FontStyle31"/>
          <w:lang w:eastAsia="en-US"/>
        </w:rPr>
        <w:t xml:space="preserve">Załącznik nr </w:t>
      </w:r>
      <w:r>
        <w:rPr>
          <w:rStyle w:val="FontStyle31"/>
          <w:lang w:eastAsia="en-US"/>
        </w:rPr>
        <w:t xml:space="preserve">2 </w:t>
      </w:r>
      <w:r w:rsidRPr="00B20DD0">
        <w:rPr>
          <w:rStyle w:val="FontStyle31"/>
          <w:lang w:eastAsia="en-US"/>
        </w:rPr>
        <w:t xml:space="preserve">– </w:t>
      </w:r>
      <w:r w:rsidR="00BE7E59">
        <w:rPr>
          <w:rStyle w:val="FontStyle31"/>
          <w:lang w:eastAsia="en-US"/>
        </w:rPr>
        <w:t>Standardy przyznawania w</w:t>
      </w:r>
      <w:r>
        <w:rPr>
          <w:rStyle w:val="FontStyle31"/>
          <w:lang w:eastAsia="en-US"/>
        </w:rPr>
        <w:t>yłączenia dla celów terapeutycznych</w:t>
      </w:r>
    </w:p>
    <w:p w:rsidR="00CF42B2" w:rsidRDefault="00CF42B2"/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01640A" w:rsidRDefault="0001640A" w:rsidP="0001640A">
      <w:pPr>
        <w:pStyle w:val="Style4"/>
        <w:widowControl/>
        <w:jc w:val="center"/>
        <w:rPr>
          <w:rStyle w:val="FontStyle33"/>
          <w:lang w:eastAsia="en-US"/>
        </w:rPr>
        <w:sectPr w:rsidR="0001640A" w:rsidSect="0001640A"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  <w:r w:rsidRPr="00B20DD0">
        <w:rPr>
          <w:rStyle w:val="FontStyle33"/>
          <w:lang w:eastAsia="en-US"/>
        </w:rPr>
        <w:t>Paryż, 1 stycznia 20</w:t>
      </w:r>
      <w:r>
        <w:rPr>
          <w:rStyle w:val="FontStyle33"/>
          <w:lang w:eastAsia="en-US"/>
        </w:rPr>
        <w:t>15 r.</w:t>
      </w:r>
    </w:p>
    <w:p w:rsidR="001A39C7" w:rsidRPr="00B8502A" w:rsidRDefault="00643A0E" w:rsidP="001A39C7">
      <w:pPr>
        <w:pStyle w:val="Zwykytekst"/>
        <w:spacing w:line="276" w:lineRule="auto"/>
        <w:jc w:val="center"/>
        <w:outlineLvl w:val="0"/>
        <w:rPr>
          <w:rFonts w:asciiTheme="majorHAnsi" w:hAnsiTheme="majorHAnsi" w:cs="Times New Roman"/>
          <w:b/>
          <w:sz w:val="28"/>
          <w:szCs w:val="28"/>
        </w:rPr>
      </w:pPr>
      <w:bookmarkStart w:id="1" w:name="_Toc403730452"/>
      <w:r w:rsidRPr="00B8502A">
        <w:rPr>
          <w:rFonts w:asciiTheme="majorHAnsi" w:hAnsiTheme="majorHAnsi" w:cs="Times New Roman"/>
          <w:b/>
          <w:sz w:val="28"/>
          <w:szCs w:val="28"/>
        </w:rPr>
        <w:lastRenderedPageBreak/>
        <w:t xml:space="preserve">CZĘŚĆ PIERWSZA: WSTĘP, POSTANOWIENIA KODEKSU </w:t>
      </w:r>
    </w:p>
    <w:p w:rsidR="001A39C7" w:rsidRPr="00B8502A" w:rsidRDefault="00643A0E" w:rsidP="001A39C7">
      <w:pPr>
        <w:pStyle w:val="Zwykytekst"/>
        <w:spacing w:line="276" w:lineRule="auto"/>
        <w:jc w:val="center"/>
        <w:outlineLvl w:val="0"/>
        <w:rPr>
          <w:rFonts w:asciiTheme="majorHAnsi" w:hAnsiTheme="majorHAnsi" w:cs="Times New Roman"/>
          <w:b/>
          <w:sz w:val="28"/>
          <w:szCs w:val="28"/>
        </w:rPr>
      </w:pPr>
      <w:r w:rsidRPr="00B8502A">
        <w:rPr>
          <w:rFonts w:asciiTheme="majorHAnsi" w:hAnsiTheme="majorHAnsi" w:cs="Times New Roman"/>
          <w:b/>
          <w:sz w:val="28"/>
          <w:szCs w:val="28"/>
        </w:rPr>
        <w:t>I DEFINICJE</w:t>
      </w:r>
      <w:bookmarkEnd w:id="1"/>
    </w:p>
    <w:p w:rsidR="0001640A" w:rsidRPr="00B20DD0" w:rsidRDefault="0001640A" w:rsidP="0001640A">
      <w:pPr>
        <w:pStyle w:val="Style4"/>
        <w:widowControl/>
        <w:jc w:val="center"/>
        <w:rPr>
          <w:rStyle w:val="FontStyle33"/>
          <w:lang w:eastAsia="en-US"/>
        </w:rPr>
      </w:pPr>
    </w:p>
    <w:p w:rsidR="001A39C7" w:rsidRPr="00B8502A" w:rsidRDefault="00643A0E" w:rsidP="001A39C7">
      <w:pPr>
        <w:pStyle w:val="Zwykytekst"/>
        <w:spacing w:line="276" w:lineRule="auto"/>
        <w:outlineLvl w:val="0"/>
        <w:rPr>
          <w:rFonts w:ascii="Cambria" w:hAnsi="Cambria" w:cs="Courier New"/>
          <w:b/>
          <w:sz w:val="28"/>
          <w:szCs w:val="28"/>
        </w:rPr>
      </w:pPr>
      <w:bookmarkStart w:id="2" w:name="_Toc403730453"/>
      <w:r w:rsidRPr="00B8502A">
        <w:rPr>
          <w:rFonts w:ascii="Cambria" w:hAnsi="Cambria" w:cs="Courier New"/>
          <w:b/>
          <w:sz w:val="28"/>
          <w:szCs w:val="28"/>
        </w:rPr>
        <w:t>1.0 Wstęp i zakres</w:t>
      </w:r>
      <w:bookmarkEnd w:id="2"/>
    </w:p>
    <w:p w:rsidR="001A39C7" w:rsidRPr="00C3715A" w:rsidRDefault="001A39C7" w:rsidP="001A39C7">
      <w:pPr>
        <w:pStyle w:val="Zwykytekst"/>
        <w:spacing w:line="276" w:lineRule="auto"/>
        <w:rPr>
          <w:rFonts w:ascii="Cambria" w:hAnsi="Cambria" w:cs="Courier New"/>
          <w:b/>
          <w:sz w:val="22"/>
          <w:szCs w:val="22"/>
        </w:rPr>
      </w:pPr>
    </w:p>
    <w:p w:rsidR="001A39C7" w:rsidRPr="001A39C7" w:rsidRDefault="001A39C7" w:rsidP="001A39C7">
      <w:pPr>
        <w:pStyle w:val="Zwykytekst"/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1A39C7">
        <w:rPr>
          <w:rFonts w:asciiTheme="majorHAnsi" w:hAnsiTheme="majorHAnsi" w:cs="Courier New"/>
          <w:sz w:val="22"/>
          <w:szCs w:val="22"/>
        </w:rPr>
        <w:t xml:space="preserve">Międzynarodowy standard wyłączeń dla celów terapeutycznych jest </w:t>
      </w:r>
      <w:r w:rsidR="00652C90">
        <w:rPr>
          <w:rFonts w:asciiTheme="majorHAnsi" w:hAnsiTheme="majorHAnsi" w:cs="Courier New"/>
          <w:sz w:val="22"/>
          <w:szCs w:val="22"/>
        </w:rPr>
        <w:t>obligatoryjnym</w:t>
      </w:r>
      <w:r w:rsidR="003126AE">
        <w:rPr>
          <w:rFonts w:asciiTheme="majorHAnsi" w:hAnsiTheme="majorHAnsi" w:cs="Courier New"/>
          <w:sz w:val="22"/>
          <w:szCs w:val="22"/>
        </w:rPr>
        <w:t xml:space="preserve"> </w:t>
      </w:r>
      <w:r w:rsidRPr="00991AD6">
        <w:rPr>
          <w:rFonts w:asciiTheme="majorHAnsi" w:hAnsiTheme="majorHAnsi" w:cs="Courier New"/>
          <w:i/>
          <w:sz w:val="22"/>
          <w:szCs w:val="22"/>
        </w:rPr>
        <w:t>międzynarodowym standardem</w:t>
      </w:r>
      <w:r w:rsidRPr="001A39C7">
        <w:rPr>
          <w:rFonts w:asciiTheme="majorHAnsi" w:hAnsiTheme="majorHAnsi" w:cs="Courier New"/>
          <w:sz w:val="22"/>
          <w:szCs w:val="22"/>
        </w:rPr>
        <w:t xml:space="preserve"> opracowanym </w:t>
      </w:r>
      <w:r w:rsidR="00652C90">
        <w:rPr>
          <w:rFonts w:asciiTheme="majorHAnsi" w:hAnsiTheme="majorHAnsi" w:cs="Courier New"/>
          <w:sz w:val="22"/>
          <w:szCs w:val="22"/>
        </w:rPr>
        <w:t>jako część</w:t>
      </w:r>
      <w:r w:rsidRPr="001A39C7">
        <w:rPr>
          <w:rFonts w:asciiTheme="majorHAnsi" w:hAnsiTheme="majorHAnsi" w:cs="Courier New"/>
          <w:sz w:val="22"/>
          <w:szCs w:val="22"/>
        </w:rPr>
        <w:t xml:space="preserve"> Światowego </w:t>
      </w:r>
      <w:r w:rsidR="00652C90">
        <w:rPr>
          <w:rFonts w:asciiTheme="majorHAnsi" w:hAnsiTheme="majorHAnsi" w:cs="Courier New"/>
          <w:sz w:val="22"/>
          <w:szCs w:val="22"/>
        </w:rPr>
        <w:t>P</w:t>
      </w:r>
      <w:r w:rsidR="00652C90" w:rsidRPr="001A39C7">
        <w:rPr>
          <w:rFonts w:asciiTheme="majorHAnsi" w:hAnsiTheme="majorHAnsi" w:cs="Courier New"/>
          <w:sz w:val="22"/>
          <w:szCs w:val="22"/>
        </w:rPr>
        <w:t xml:space="preserve">rogramu </w:t>
      </w:r>
      <w:r w:rsidR="00652C90">
        <w:rPr>
          <w:rFonts w:asciiTheme="majorHAnsi" w:hAnsiTheme="majorHAnsi" w:cs="Courier New"/>
          <w:sz w:val="22"/>
          <w:szCs w:val="22"/>
        </w:rPr>
        <w:t>A</w:t>
      </w:r>
      <w:r w:rsidRPr="001A39C7">
        <w:rPr>
          <w:rFonts w:asciiTheme="majorHAnsi" w:hAnsiTheme="majorHAnsi" w:cs="Courier New"/>
          <w:sz w:val="22"/>
          <w:szCs w:val="22"/>
        </w:rPr>
        <w:t>ntydopingowego.</w:t>
      </w:r>
    </w:p>
    <w:p w:rsidR="001A39C7" w:rsidRPr="001A39C7" w:rsidRDefault="001A39C7" w:rsidP="001A39C7">
      <w:pPr>
        <w:pStyle w:val="Zwykytekst"/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</w:p>
    <w:p w:rsidR="001A39C7" w:rsidRPr="001A39C7" w:rsidRDefault="00652C90" w:rsidP="001A39C7">
      <w:pPr>
        <w:pStyle w:val="Zwykytekst"/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C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elem </w:t>
      </w:r>
      <w:r>
        <w:rPr>
          <w:rFonts w:asciiTheme="majorHAnsi" w:hAnsiTheme="majorHAnsi" w:cs="Courier New"/>
          <w:sz w:val="22"/>
          <w:szCs w:val="22"/>
        </w:rPr>
        <w:t>m</w:t>
      </w:r>
      <w:r w:rsidRPr="001A39C7">
        <w:rPr>
          <w:rFonts w:asciiTheme="majorHAnsi" w:hAnsiTheme="majorHAnsi" w:cs="Courier New"/>
          <w:sz w:val="22"/>
          <w:szCs w:val="22"/>
        </w:rPr>
        <w:t xml:space="preserve">iędzynarodowego </w:t>
      </w:r>
      <w:r w:rsidR="001A39C7" w:rsidRPr="001A39C7">
        <w:rPr>
          <w:rFonts w:asciiTheme="majorHAnsi" w:hAnsiTheme="majorHAnsi" w:cs="Courier New"/>
          <w:sz w:val="22"/>
          <w:szCs w:val="22"/>
        </w:rPr>
        <w:t>standardu wyłączeń dla celów terapeutycznych jest określenie (a) warunków, które muszą być spełnione</w:t>
      </w:r>
      <w:r>
        <w:rPr>
          <w:rFonts w:asciiTheme="majorHAnsi" w:hAnsiTheme="majorHAnsi" w:cs="Courier New"/>
          <w:sz w:val="22"/>
          <w:szCs w:val="22"/>
        </w:rPr>
        <w:t xml:space="preserve"> dla przyznania wyłączenia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dla celów terapeutycznych (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TUE</w:t>
      </w:r>
      <w:r w:rsidR="001A39C7" w:rsidRPr="001A39C7">
        <w:rPr>
          <w:rFonts w:asciiTheme="majorHAnsi" w:hAnsiTheme="majorHAnsi" w:cs="Courier New"/>
          <w:sz w:val="22"/>
          <w:szCs w:val="22"/>
        </w:rPr>
        <w:t>)</w:t>
      </w:r>
      <w:r>
        <w:rPr>
          <w:rFonts w:asciiTheme="majorHAnsi" w:hAnsiTheme="majorHAnsi" w:cs="Courier New"/>
          <w:sz w:val="22"/>
          <w:szCs w:val="22"/>
        </w:rPr>
        <w:t>,zezwalającego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na obecność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substancji zabronionej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w 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próbce zawodnika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lub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użyci</w:t>
      </w:r>
      <w:r w:rsidR="001E1255">
        <w:rPr>
          <w:rFonts w:asciiTheme="majorHAnsi" w:hAnsiTheme="majorHAnsi" w:cs="Courier New"/>
          <w:i/>
          <w:sz w:val="22"/>
          <w:szCs w:val="22"/>
        </w:rPr>
        <w:t>e</w:t>
      </w:r>
      <w:r w:rsidR="003126AE">
        <w:rPr>
          <w:rFonts w:asciiTheme="majorHAnsi" w:hAnsiTheme="majorHAnsi" w:cs="Courier New"/>
          <w:i/>
          <w:sz w:val="22"/>
          <w:szCs w:val="22"/>
        </w:rPr>
        <w:t xml:space="preserve"> </w:t>
      </w:r>
      <w:r>
        <w:rPr>
          <w:rFonts w:asciiTheme="majorHAnsi" w:hAnsiTheme="majorHAnsi" w:cs="Courier New"/>
          <w:sz w:val="22"/>
          <w:szCs w:val="22"/>
        </w:rPr>
        <w:t xml:space="preserve">przez </w:t>
      </w:r>
      <w:r w:rsidR="00643A0E" w:rsidRPr="00B8502A">
        <w:rPr>
          <w:rFonts w:asciiTheme="majorHAnsi" w:hAnsiTheme="majorHAnsi" w:cs="Courier New"/>
          <w:i/>
          <w:sz w:val="22"/>
          <w:szCs w:val="22"/>
        </w:rPr>
        <w:t>zawodnika</w:t>
      </w:r>
      <w:r w:rsidR="003126AE">
        <w:rPr>
          <w:rFonts w:asciiTheme="majorHAnsi" w:hAnsiTheme="majorHAnsi" w:cs="Courier New"/>
          <w:i/>
          <w:sz w:val="22"/>
          <w:szCs w:val="22"/>
        </w:rPr>
        <w:t xml:space="preserve"> 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lub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prób</w:t>
      </w:r>
      <w:r w:rsidR="001E1255">
        <w:rPr>
          <w:rFonts w:asciiTheme="majorHAnsi" w:hAnsiTheme="majorHAnsi" w:cs="Courier New"/>
          <w:i/>
          <w:sz w:val="22"/>
          <w:szCs w:val="22"/>
        </w:rPr>
        <w:t>ę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 xml:space="preserve"> użycia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,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posiadanie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i/lub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podawanie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lub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próbę podawania</w:t>
      </w:r>
      <w:r w:rsidR="003126AE">
        <w:rPr>
          <w:rFonts w:asciiTheme="majorHAnsi" w:hAnsiTheme="majorHAnsi" w:cs="Courier New"/>
          <w:i/>
          <w:sz w:val="22"/>
          <w:szCs w:val="22"/>
        </w:rPr>
        <w:t xml:space="preserve">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substancji</w:t>
      </w:r>
      <w:r w:rsidR="003126AE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AD6">
        <w:rPr>
          <w:rFonts w:asciiTheme="majorHAnsi" w:hAnsiTheme="majorHAnsi" w:cs="Courier New"/>
          <w:i/>
          <w:sz w:val="22"/>
          <w:szCs w:val="22"/>
        </w:rPr>
        <w:t xml:space="preserve">zabronionej 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lub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metody</w:t>
      </w:r>
      <w:r w:rsidR="003126AE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AD6">
        <w:rPr>
          <w:rFonts w:asciiTheme="majorHAnsi" w:hAnsiTheme="majorHAnsi" w:cs="Courier New"/>
          <w:i/>
          <w:sz w:val="22"/>
          <w:szCs w:val="22"/>
        </w:rPr>
        <w:t xml:space="preserve">zabronionej 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w celach terapeutycznych; (b) obowiązków nałożonych na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organizacje antydopingowe</w:t>
      </w:r>
      <w:r w:rsidR="003126AE">
        <w:rPr>
          <w:rFonts w:asciiTheme="majorHAnsi" w:hAnsiTheme="majorHAnsi" w:cs="Courier New"/>
          <w:i/>
          <w:sz w:val="22"/>
          <w:szCs w:val="22"/>
        </w:rPr>
        <w:t xml:space="preserve"> </w:t>
      </w:r>
      <w:r>
        <w:rPr>
          <w:rFonts w:asciiTheme="majorHAnsi" w:hAnsiTheme="majorHAnsi" w:cs="Courier New"/>
          <w:sz w:val="22"/>
          <w:szCs w:val="22"/>
        </w:rPr>
        <w:t>w zakresie</w:t>
      </w:r>
      <w:r w:rsidR="003126AE">
        <w:rPr>
          <w:rFonts w:asciiTheme="majorHAnsi" w:hAnsiTheme="majorHAnsi" w:cs="Courier New"/>
          <w:sz w:val="22"/>
          <w:szCs w:val="22"/>
        </w:rPr>
        <w:t xml:space="preserve"> </w:t>
      </w:r>
      <w:r w:rsidRPr="001A39C7">
        <w:rPr>
          <w:rFonts w:asciiTheme="majorHAnsi" w:hAnsiTheme="majorHAnsi" w:cs="Courier New"/>
          <w:sz w:val="22"/>
          <w:szCs w:val="22"/>
        </w:rPr>
        <w:t>podejmowani</w:t>
      </w:r>
      <w:r>
        <w:rPr>
          <w:rFonts w:asciiTheme="majorHAnsi" w:hAnsiTheme="majorHAnsi" w:cs="Courier New"/>
          <w:sz w:val="22"/>
          <w:szCs w:val="22"/>
        </w:rPr>
        <w:t>a</w:t>
      </w:r>
      <w:r w:rsidR="003126AE">
        <w:rPr>
          <w:rFonts w:asciiTheme="majorHAnsi" w:hAnsiTheme="majorHAnsi" w:cs="Courier New"/>
          <w:sz w:val="22"/>
          <w:szCs w:val="22"/>
        </w:rPr>
        <w:t xml:space="preserve"> </w:t>
      </w:r>
      <w:r w:rsidR="001A39C7" w:rsidRPr="001A39C7">
        <w:rPr>
          <w:rFonts w:asciiTheme="majorHAnsi" w:hAnsiTheme="majorHAnsi" w:cs="Courier New"/>
          <w:sz w:val="22"/>
          <w:szCs w:val="22"/>
        </w:rPr>
        <w:t>i </w:t>
      </w:r>
      <w:r w:rsidRPr="001A39C7">
        <w:rPr>
          <w:rFonts w:asciiTheme="majorHAnsi" w:hAnsiTheme="majorHAnsi" w:cs="Courier New"/>
          <w:sz w:val="22"/>
          <w:szCs w:val="22"/>
        </w:rPr>
        <w:t>informowani</w:t>
      </w:r>
      <w:r>
        <w:rPr>
          <w:rFonts w:asciiTheme="majorHAnsi" w:hAnsiTheme="majorHAnsi" w:cs="Courier New"/>
          <w:sz w:val="22"/>
          <w:szCs w:val="22"/>
        </w:rPr>
        <w:t>a</w:t>
      </w:r>
      <w:r w:rsidR="003126AE">
        <w:rPr>
          <w:rFonts w:asciiTheme="majorHAnsi" w:hAnsiTheme="majorHAnsi" w:cs="Courier New"/>
          <w:sz w:val="22"/>
          <w:szCs w:val="22"/>
        </w:rPr>
        <w:t xml:space="preserve"> 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o decyzjach dotyczących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TUE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; (c) procesu wnioskowania przez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zawodnika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o 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TUE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; (d) procesu pozwalającego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zawodnikowi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wnioskować o uznanie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TUE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przyznane przez jedną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organizację antydopingową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przez inną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organizację antydopingową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; (e) procesu oceny decyzji w sprawie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TUE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 przez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WADA</w:t>
      </w:r>
      <w:r w:rsidR="001A39C7" w:rsidRPr="001A39C7">
        <w:rPr>
          <w:rFonts w:asciiTheme="majorHAnsi" w:hAnsiTheme="majorHAnsi" w:cs="Courier New"/>
          <w:sz w:val="22"/>
          <w:szCs w:val="22"/>
        </w:rPr>
        <w:t xml:space="preserve">; oraz (f) bezwzględnych przepisów o poufności dotyczących procesu </w:t>
      </w:r>
      <w:r w:rsidR="001A39C7" w:rsidRPr="00991AD6">
        <w:rPr>
          <w:rFonts w:asciiTheme="majorHAnsi" w:hAnsiTheme="majorHAnsi" w:cs="Courier New"/>
          <w:i/>
          <w:sz w:val="22"/>
          <w:szCs w:val="22"/>
        </w:rPr>
        <w:t>TUE</w:t>
      </w:r>
      <w:r w:rsidR="001A39C7" w:rsidRPr="001A39C7">
        <w:rPr>
          <w:rFonts w:asciiTheme="majorHAnsi" w:hAnsiTheme="majorHAnsi" w:cs="Courier New"/>
          <w:sz w:val="22"/>
          <w:szCs w:val="22"/>
        </w:rPr>
        <w:t>.</w:t>
      </w:r>
    </w:p>
    <w:p w:rsidR="001A39C7" w:rsidRPr="001A39C7" w:rsidRDefault="001A39C7" w:rsidP="001A39C7">
      <w:pPr>
        <w:pStyle w:val="Zwykytekst"/>
        <w:spacing w:line="276" w:lineRule="auto"/>
        <w:rPr>
          <w:rFonts w:asciiTheme="majorHAnsi" w:hAnsiTheme="majorHAnsi" w:cs="Courier New"/>
          <w:sz w:val="22"/>
          <w:szCs w:val="22"/>
        </w:rPr>
      </w:pPr>
    </w:p>
    <w:p w:rsidR="001A39C7" w:rsidRPr="001A39C7" w:rsidRDefault="00636AEC" w:rsidP="001A39C7">
      <w:pPr>
        <w:pStyle w:val="Zwykytekst"/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>Pojęcia</w:t>
      </w:r>
      <w:r w:rsidR="00874B33">
        <w:rPr>
          <w:rFonts w:asciiTheme="majorHAnsi" w:hAnsiTheme="majorHAnsi" w:cs="Courier New"/>
          <w:sz w:val="22"/>
          <w:szCs w:val="22"/>
        </w:rPr>
        <w:t xml:space="preserve"> używane w niniejszym </w:t>
      </w:r>
      <w:r w:rsidR="00643A0E" w:rsidRPr="00B8502A">
        <w:rPr>
          <w:rFonts w:asciiTheme="majorHAnsi" w:hAnsiTheme="majorHAnsi" w:cs="Courier New"/>
          <w:i/>
          <w:sz w:val="22"/>
          <w:szCs w:val="22"/>
        </w:rPr>
        <w:t>międzynarodowym standardzie</w:t>
      </w:r>
      <w:r>
        <w:rPr>
          <w:rFonts w:asciiTheme="majorHAnsi" w:hAnsiTheme="majorHAnsi" w:cs="Courier New"/>
          <w:sz w:val="22"/>
          <w:szCs w:val="22"/>
        </w:rPr>
        <w:t>,</w:t>
      </w:r>
      <w:r w:rsidR="00874B33">
        <w:rPr>
          <w:rFonts w:asciiTheme="majorHAnsi" w:hAnsiTheme="majorHAnsi" w:cs="Courier New"/>
          <w:sz w:val="22"/>
          <w:szCs w:val="22"/>
        </w:rPr>
        <w:t xml:space="preserve"> </w:t>
      </w:r>
      <w:r>
        <w:rPr>
          <w:rFonts w:asciiTheme="majorHAnsi" w:hAnsiTheme="majorHAnsi" w:cs="Courier New"/>
          <w:sz w:val="22"/>
          <w:szCs w:val="22"/>
        </w:rPr>
        <w:t>zdefiniowane</w:t>
      </w:r>
      <w:r w:rsidR="00874B33">
        <w:rPr>
          <w:rFonts w:asciiTheme="majorHAnsi" w:hAnsiTheme="majorHAnsi" w:cs="Courier New"/>
          <w:sz w:val="22"/>
          <w:szCs w:val="22"/>
        </w:rPr>
        <w:t xml:space="preserve"> w </w:t>
      </w:r>
      <w:r w:rsidR="00643A0E" w:rsidRPr="00B8502A">
        <w:rPr>
          <w:rFonts w:asciiTheme="majorHAnsi" w:hAnsiTheme="majorHAnsi" w:cs="Courier New"/>
          <w:i/>
          <w:sz w:val="22"/>
          <w:szCs w:val="22"/>
        </w:rPr>
        <w:t>Kodeksie</w:t>
      </w:r>
      <w:r>
        <w:rPr>
          <w:rFonts w:asciiTheme="majorHAnsi" w:hAnsiTheme="majorHAnsi" w:cs="Courier New"/>
          <w:i/>
          <w:sz w:val="22"/>
          <w:szCs w:val="22"/>
        </w:rPr>
        <w:t xml:space="preserve">, </w:t>
      </w:r>
      <w:r w:rsidR="00874B33">
        <w:rPr>
          <w:rFonts w:asciiTheme="majorHAnsi" w:hAnsiTheme="majorHAnsi" w:cs="Courier New"/>
          <w:sz w:val="22"/>
          <w:szCs w:val="22"/>
        </w:rPr>
        <w:t>zapisano kursywą.</w:t>
      </w:r>
      <w:r>
        <w:rPr>
          <w:rFonts w:asciiTheme="majorHAnsi" w:hAnsiTheme="majorHAnsi" w:cs="Courier New"/>
          <w:sz w:val="22"/>
          <w:szCs w:val="22"/>
        </w:rPr>
        <w:t xml:space="preserve"> Pojęcia</w:t>
      </w:r>
      <w:r w:rsidR="00874B33">
        <w:rPr>
          <w:rFonts w:asciiTheme="majorHAnsi" w:hAnsiTheme="majorHAnsi" w:cs="Courier New"/>
          <w:sz w:val="22"/>
          <w:szCs w:val="22"/>
        </w:rPr>
        <w:t xml:space="preserve"> </w:t>
      </w:r>
      <w:r>
        <w:rPr>
          <w:rFonts w:asciiTheme="majorHAnsi" w:hAnsiTheme="majorHAnsi" w:cs="Courier New"/>
          <w:sz w:val="22"/>
          <w:szCs w:val="22"/>
        </w:rPr>
        <w:t>zdefiniowane</w:t>
      </w:r>
      <w:r w:rsidR="00874B33">
        <w:rPr>
          <w:rFonts w:asciiTheme="majorHAnsi" w:hAnsiTheme="majorHAnsi" w:cs="Courier New"/>
          <w:sz w:val="22"/>
          <w:szCs w:val="22"/>
        </w:rPr>
        <w:t xml:space="preserve"> w niniejszym </w:t>
      </w:r>
      <w:r w:rsidR="00643A0E" w:rsidRPr="00B8502A">
        <w:rPr>
          <w:rFonts w:asciiTheme="majorHAnsi" w:hAnsiTheme="majorHAnsi" w:cs="Courier New"/>
          <w:i/>
          <w:sz w:val="22"/>
          <w:szCs w:val="22"/>
        </w:rPr>
        <w:t>międzynarodowym standardzie</w:t>
      </w:r>
      <w:r w:rsidR="00874B33">
        <w:rPr>
          <w:rFonts w:asciiTheme="majorHAnsi" w:hAnsiTheme="majorHAnsi" w:cs="Courier New"/>
          <w:sz w:val="22"/>
          <w:szCs w:val="22"/>
        </w:rPr>
        <w:t xml:space="preserve"> podkreślono.</w:t>
      </w:r>
    </w:p>
    <w:p w:rsidR="001A39C7" w:rsidRPr="001A39C7" w:rsidRDefault="001A39C7" w:rsidP="001A39C7">
      <w:pPr>
        <w:pStyle w:val="Zwykytekst"/>
        <w:spacing w:line="276" w:lineRule="auto"/>
        <w:rPr>
          <w:rFonts w:asciiTheme="majorHAnsi" w:hAnsiTheme="majorHAnsi" w:cs="Courier New"/>
          <w:sz w:val="22"/>
          <w:szCs w:val="22"/>
        </w:rPr>
      </w:pPr>
    </w:p>
    <w:p w:rsidR="001A39C7" w:rsidRPr="00B8502A" w:rsidRDefault="00643A0E" w:rsidP="001A39C7">
      <w:pPr>
        <w:pStyle w:val="Zwykytekst"/>
        <w:spacing w:line="276" w:lineRule="auto"/>
        <w:outlineLvl w:val="0"/>
        <w:rPr>
          <w:rFonts w:asciiTheme="majorHAnsi" w:hAnsiTheme="majorHAnsi" w:cs="Courier New"/>
          <w:b/>
          <w:sz w:val="28"/>
          <w:szCs w:val="28"/>
        </w:rPr>
      </w:pPr>
      <w:bookmarkStart w:id="3" w:name="_Toc403730454"/>
      <w:r w:rsidRPr="00B8502A">
        <w:rPr>
          <w:rFonts w:asciiTheme="majorHAnsi" w:hAnsiTheme="majorHAnsi" w:cs="Courier New"/>
          <w:b/>
          <w:sz w:val="28"/>
          <w:szCs w:val="28"/>
        </w:rPr>
        <w:t>2.0 Postanowienia Kodeksu</w:t>
      </w:r>
      <w:bookmarkEnd w:id="3"/>
    </w:p>
    <w:p w:rsidR="001A39C7" w:rsidRPr="001A39C7" w:rsidRDefault="001A39C7" w:rsidP="001A39C7">
      <w:pPr>
        <w:pStyle w:val="Zwykytekst"/>
        <w:spacing w:line="276" w:lineRule="auto"/>
        <w:rPr>
          <w:rFonts w:asciiTheme="majorHAnsi" w:hAnsiTheme="majorHAnsi" w:cs="Courier New"/>
          <w:sz w:val="22"/>
          <w:szCs w:val="22"/>
        </w:rPr>
      </w:pPr>
    </w:p>
    <w:p w:rsidR="001A39C7" w:rsidRPr="001A39C7" w:rsidRDefault="001A39C7" w:rsidP="001A39C7">
      <w:pPr>
        <w:pStyle w:val="Zwykytekst"/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 w:rsidRPr="001A39C7">
        <w:rPr>
          <w:rFonts w:asciiTheme="majorHAnsi" w:hAnsiTheme="majorHAnsi" w:cs="Courier New"/>
          <w:sz w:val="22"/>
          <w:szCs w:val="22"/>
        </w:rPr>
        <w:t xml:space="preserve">Poniższe artykuły w </w:t>
      </w:r>
      <w:r w:rsidRPr="00991AD6">
        <w:rPr>
          <w:rFonts w:asciiTheme="majorHAnsi" w:hAnsiTheme="majorHAnsi" w:cs="Courier New"/>
          <w:i/>
          <w:sz w:val="22"/>
          <w:szCs w:val="22"/>
        </w:rPr>
        <w:t>Kodeksie</w:t>
      </w:r>
      <w:r w:rsidRPr="001A39C7">
        <w:rPr>
          <w:rFonts w:asciiTheme="majorHAnsi" w:hAnsiTheme="majorHAnsi" w:cs="Courier New"/>
          <w:sz w:val="22"/>
          <w:szCs w:val="22"/>
        </w:rPr>
        <w:t xml:space="preserve"> 2015 bezpośrednio dotyczą międzynarodowego standardu wyłączeń dla celów terapeutycznych: </w:t>
      </w:r>
    </w:p>
    <w:p w:rsidR="001A39C7" w:rsidRPr="001A39C7" w:rsidRDefault="001A39C7" w:rsidP="001A39C7">
      <w:pPr>
        <w:pStyle w:val="Zwykytekst"/>
        <w:spacing w:line="276" w:lineRule="auto"/>
        <w:rPr>
          <w:rFonts w:asciiTheme="majorHAnsi" w:hAnsiTheme="majorHAnsi" w:cs="Courier New"/>
          <w:sz w:val="22"/>
          <w:szCs w:val="22"/>
        </w:rPr>
      </w:pPr>
    </w:p>
    <w:p w:rsidR="001A39C7" w:rsidRPr="001A39C7" w:rsidRDefault="001A39C7" w:rsidP="001A39C7">
      <w:pPr>
        <w:pStyle w:val="Zwykytekst"/>
        <w:tabs>
          <w:tab w:val="left" w:pos="2552"/>
        </w:tabs>
        <w:spacing w:line="276" w:lineRule="auto"/>
        <w:ind w:left="567" w:hanging="567"/>
        <w:outlineLvl w:val="1"/>
        <w:rPr>
          <w:rFonts w:asciiTheme="majorHAnsi" w:hAnsiTheme="majorHAnsi" w:cs="Courier New"/>
          <w:b/>
          <w:sz w:val="22"/>
          <w:szCs w:val="22"/>
        </w:rPr>
      </w:pPr>
      <w:bookmarkStart w:id="4" w:name="_Toc403401582"/>
      <w:bookmarkStart w:id="5" w:name="_Toc403730455"/>
      <w:r w:rsidRPr="001A39C7">
        <w:rPr>
          <w:rFonts w:asciiTheme="majorHAnsi" w:hAnsiTheme="majorHAnsi" w:cs="Courier New"/>
          <w:b/>
          <w:sz w:val="22"/>
          <w:szCs w:val="22"/>
        </w:rPr>
        <w:t xml:space="preserve">Artykuł 4.4 </w:t>
      </w:r>
      <w:r w:rsidRPr="00991AD6">
        <w:rPr>
          <w:rFonts w:asciiTheme="majorHAnsi" w:hAnsiTheme="majorHAnsi" w:cs="Courier New"/>
          <w:b/>
          <w:i/>
          <w:sz w:val="22"/>
          <w:szCs w:val="22"/>
        </w:rPr>
        <w:t>Kodeksu</w:t>
      </w:r>
      <w:r w:rsidRPr="001A39C7">
        <w:rPr>
          <w:rFonts w:asciiTheme="majorHAnsi" w:hAnsiTheme="majorHAnsi" w:cs="Courier New"/>
          <w:b/>
          <w:sz w:val="22"/>
          <w:szCs w:val="22"/>
        </w:rPr>
        <w:tab/>
        <w:t>Użycie dla celów terapeutycznych (</w:t>
      </w:r>
      <w:r w:rsidRPr="00991AD6">
        <w:rPr>
          <w:rFonts w:asciiTheme="majorHAnsi" w:hAnsiTheme="majorHAnsi" w:cs="Courier New"/>
          <w:b/>
          <w:i/>
          <w:sz w:val="22"/>
          <w:szCs w:val="22"/>
        </w:rPr>
        <w:t>TUE</w:t>
      </w:r>
      <w:r w:rsidRPr="001A39C7">
        <w:rPr>
          <w:rFonts w:asciiTheme="majorHAnsi" w:hAnsiTheme="majorHAnsi" w:cs="Courier New"/>
          <w:b/>
          <w:sz w:val="22"/>
          <w:szCs w:val="22"/>
        </w:rPr>
        <w:t>)</w:t>
      </w:r>
      <w:bookmarkEnd w:id="4"/>
      <w:bookmarkEnd w:id="5"/>
    </w:p>
    <w:p w:rsidR="001A39C7" w:rsidRPr="001A39C7" w:rsidRDefault="001A39C7" w:rsidP="001A39C7">
      <w:pPr>
        <w:pStyle w:val="Zwykytekst"/>
        <w:spacing w:line="276" w:lineRule="auto"/>
        <w:rPr>
          <w:rFonts w:asciiTheme="majorHAnsi" w:hAnsiTheme="majorHAnsi" w:cs="Courier New"/>
          <w:sz w:val="22"/>
          <w:szCs w:val="22"/>
        </w:rPr>
      </w:pPr>
    </w:p>
    <w:p w:rsidR="001A39C7" w:rsidRPr="001A39C7" w:rsidRDefault="001A39C7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Courier New"/>
          <w:sz w:val="22"/>
          <w:szCs w:val="22"/>
        </w:rPr>
      </w:pPr>
      <w:r w:rsidRPr="001A39C7">
        <w:rPr>
          <w:rFonts w:asciiTheme="majorHAnsi" w:hAnsiTheme="majorHAnsi" w:cs="Courier New"/>
          <w:sz w:val="22"/>
          <w:szCs w:val="22"/>
        </w:rPr>
        <w:t>4.4.1</w:t>
      </w:r>
      <w:r w:rsidRPr="001A39C7">
        <w:rPr>
          <w:rFonts w:asciiTheme="majorHAnsi" w:hAnsiTheme="majorHAnsi" w:cs="Courier New"/>
          <w:sz w:val="22"/>
          <w:szCs w:val="22"/>
        </w:rPr>
        <w:tab/>
        <w:t xml:space="preserve">Obecność </w:t>
      </w:r>
      <w:r w:rsidRPr="00991AD6">
        <w:rPr>
          <w:rFonts w:asciiTheme="majorHAnsi" w:hAnsiTheme="majorHAnsi" w:cs="Courier New"/>
          <w:i/>
          <w:sz w:val="22"/>
          <w:szCs w:val="22"/>
        </w:rPr>
        <w:t>substancji zabronionej</w:t>
      </w:r>
      <w:r w:rsidRPr="001A39C7">
        <w:rPr>
          <w:rFonts w:asciiTheme="majorHAnsi" w:hAnsiTheme="majorHAnsi" w:cs="Courier New"/>
          <w:sz w:val="22"/>
          <w:szCs w:val="22"/>
        </w:rPr>
        <w:t xml:space="preserve"> lub jej </w:t>
      </w:r>
      <w:r w:rsidRPr="00991AD6">
        <w:rPr>
          <w:rFonts w:asciiTheme="majorHAnsi" w:hAnsiTheme="majorHAnsi" w:cs="Courier New"/>
          <w:i/>
          <w:sz w:val="22"/>
          <w:szCs w:val="22"/>
        </w:rPr>
        <w:t>metabolitów</w:t>
      </w:r>
      <w:r w:rsidRPr="001A39C7">
        <w:rPr>
          <w:rFonts w:asciiTheme="majorHAnsi" w:hAnsiTheme="majorHAnsi" w:cs="Courier New"/>
          <w:sz w:val="22"/>
          <w:szCs w:val="22"/>
        </w:rPr>
        <w:t xml:space="preserve"> lub </w:t>
      </w:r>
      <w:r w:rsidRPr="00991AD6">
        <w:rPr>
          <w:rFonts w:asciiTheme="majorHAnsi" w:hAnsiTheme="majorHAnsi" w:cs="Courier New"/>
          <w:i/>
          <w:sz w:val="22"/>
          <w:szCs w:val="22"/>
        </w:rPr>
        <w:t>markerów</w:t>
      </w:r>
      <w:r w:rsidR="00874B33">
        <w:rPr>
          <w:rFonts w:asciiTheme="majorHAnsi" w:hAnsiTheme="majorHAnsi" w:cs="Courier New"/>
          <w:sz w:val="22"/>
          <w:szCs w:val="22"/>
        </w:rPr>
        <w:t xml:space="preserve"> i/lub</w:t>
      </w:r>
      <w:r w:rsidR="00636AEC">
        <w:rPr>
          <w:rFonts w:asciiTheme="majorHAnsi" w:hAnsiTheme="majorHAnsi" w:cs="Courier New"/>
          <w:sz w:val="22"/>
          <w:szCs w:val="22"/>
        </w:rPr>
        <w:t xml:space="preserve"> </w:t>
      </w:r>
      <w:r w:rsidRPr="00991AD6">
        <w:rPr>
          <w:rFonts w:asciiTheme="majorHAnsi" w:hAnsiTheme="majorHAnsi" w:cs="Courier New"/>
          <w:i/>
          <w:sz w:val="22"/>
          <w:szCs w:val="22"/>
        </w:rPr>
        <w:t>użycie</w:t>
      </w:r>
      <w:r w:rsidRPr="001A39C7">
        <w:rPr>
          <w:rFonts w:asciiTheme="majorHAnsi" w:hAnsiTheme="majorHAnsi" w:cs="Courier New"/>
          <w:sz w:val="22"/>
          <w:szCs w:val="22"/>
        </w:rPr>
        <w:t xml:space="preserve"> lub </w:t>
      </w:r>
      <w:r w:rsidRPr="00991AD6">
        <w:rPr>
          <w:rFonts w:asciiTheme="majorHAnsi" w:hAnsiTheme="majorHAnsi" w:cs="Courier New"/>
          <w:i/>
          <w:sz w:val="22"/>
          <w:szCs w:val="22"/>
        </w:rPr>
        <w:t>próba</w:t>
      </w:r>
      <w:r w:rsidR="00636AEC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AD6">
        <w:rPr>
          <w:rFonts w:asciiTheme="majorHAnsi" w:hAnsiTheme="majorHAnsi" w:cs="Courier New"/>
          <w:i/>
          <w:sz w:val="22"/>
          <w:szCs w:val="22"/>
        </w:rPr>
        <w:t>użycia</w:t>
      </w:r>
      <w:r w:rsidR="00636AEC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1A39C7">
        <w:rPr>
          <w:rFonts w:asciiTheme="majorHAnsi" w:hAnsiTheme="majorHAnsi" w:cs="Courier New"/>
          <w:sz w:val="22"/>
          <w:szCs w:val="22"/>
        </w:rPr>
        <w:t xml:space="preserve">lub </w:t>
      </w:r>
      <w:r w:rsidRPr="00991AD6">
        <w:rPr>
          <w:rFonts w:asciiTheme="majorHAnsi" w:hAnsiTheme="majorHAnsi" w:cs="Courier New"/>
          <w:i/>
          <w:sz w:val="22"/>
          <w:szCs w:val="22"/>
        </w:rPr>
        <w:t>podawanie</w:t>
      </w:r>
      <w:r w:rsidRPr="001A39C7">
        <w:rPr>
          <w:rFonts w:asciiTheme="majorHAnsi" w:hAnsiTheme="majorHAnsi" w:cs="Courier New"/>
          <w:sz w:val="22"/>
          <w:szCs w:val="22"/>
        </w:rPr>
        <w:t xml:space="preserve"> lub </w:t>
      </w:r>
      <w:r w:rsidRPr="00991AD6">
        <w:rPr>
          <w:rFonts w:asciiTheme="majorHAnsi" w:hAnsiTheme="majorHAnsi" w:cs="Courier New"/>
          <w:i/>
          <w:sz w:val="22"/>
          <w:szCs w:val="22"/>
        </w:rPr>
        <w:t>próba podawania substancji zabronionej</w:t>
      </w:r>
      <w:r w:rsidRPr="001A39C7">
        <w:rPr>
          <w:rFonts w:asciiTheme="majorHAnsi" w:hAnsiTheme="majorHAnsi" w:cs="Courier New"/>
          <w:sz w:val="22"/>
          <w:szCs w:val="22"/>
        </w:rPr>
        <w:t xml:space="preserve"> lub </w:t>
      </w:r>
      <w:r w:rsidRPr="00991AD6">
        <w:rPr>
          <w:rFonts w:asciiTheme="majorHAnsi" w:hAnsiTheme="majorHAnsi" w:cs="Courier New"/>
          <w:i/>
          <w:sz w:val="22"/>
          <w:szCs w:val="22"/>
        </w:rPr>
        <w:t>metody zabronionej</w:t>
      </w:r>
      <w:r w:rsidR="00636AEC">
        <w:rPr>
          <w:rFonts w:asciiTheme="majorHAnsi" w:hAnsiTheme="majorHAnsi" w:cs="Courier New"/>
          <w:i/>
          <w:sz w:val="22"/>
          <w:szCs w:val="22"/>
        </w:rPr>
        <w:t xml:space="preserve"> </w:t>
      </w:r>
      <w:r w:rsidR="00D82681" w:rsidRPr="001A39C7">
        <w:rPr>
          <w:rFonts w:asciiTheme="majorHAnsi" w:hAnsiTheme="majorHAnsi" w:cs="Courier New"/>
          <w:sz w:val="22"/>
          <w:szCs w:val="22"/>
        </w:rPr>
        <w:t>nie będzie traktowane jako naruszenie przepisów antydopingowych</w:t>
      </w:r>
      <w:r w:rsidR="00874B33">
        <w:rPr>
          <w:rFonts w:asciiTheme="majorHAnsi" w:hAnsiTheme="majorHAnsi" w:cs="Courier New"/>
          <w:sz w:val="22"/>
          <w:szCs w:val="22"/>
        </w:rPr>
        <w:t xml:space="preserve">, jeżeli jest </w:t>
      </w:r>
      <w:r w:rsidRPr="001A39C7">
        <w:rPr>
          <w:rFonts w:asciiTheme="majorHAnsi" w:hAnsiTheme="majorHAnsi" w:cs="Courier New"/>
          <w:sz w:val="22"/>
          <w:szCs w:val="22"/>
        </w:rPr>
        <w:t xml:space="preserve">zgodnie z postanowieniami właściwego </w:t>
      </w:r>
      <w:r w:rsidR="00643A0E" w:rsidRPr="00B8502A">
        <w:rPr>
          <w:rFonts w:asciiTheme="majorHAnsi" w:hAnsiTheme="majorHAnsi" w:cs="Courier New"/>
          <w:i/>
          <w:sz w:val="22"/>
          <w:szCs w:val="22"/>
        </w:rPr>
        <w:t>TUE</w:t>
      </w:r>
      <w:r w:rsidR="00D82681">
        <w:rPr>
          <w:rFonts w:asciiTheme="majorHAnsi" w:hAnsiTheme="majorHAnsi" w:cs="Courier New"/>
          <w:sz w:val="22"/>
          <w:szCs w:val="22"/>
        </w:rPr>
        <w:t xml:space="preserve"> przyznanego</w:t>
      </w:r>
      <w:r w:rsidRPr="001A39C7">
        <w:rPr>
          <w:rFonts w:asciiTheme="majorHAnsi" w:hAnsiTheme="majorHAnsi" w:cs="Courier New"/>
          <w:sz w:val="22"/>
          <w:szCs w:val="22"/>
        </w:rPr>
        <w:t xml:space="preserve"> zgodnie z międzynarodowym standardem wyłączeń dla celów terapeutycznych. </w:t>
      </w:r>
    </w:p>
    <w:p w:rsidR="001A39C7" w:rsidRPr="001A39C7" w:rsidRDefault="001A39C7" w:rsidP="001A39C7">
      <w:pPr>
        <w:pStyle w:val="Zwykytekst"/>
        <w:spacing w:line="276" w:lineRule="auto"/>
        <w:ind w:left="1418" w:hanging="851"/>
        <w:jc w:val="both"/>
        <w:rPr>
          <w:rFonts w:asciiTheme="majorHAnsi" w:hAnsiTheme="majorHAnsi" w:cs="Courier New"/>
          <w:sz w:val="22"/>
          <w:szCs w:val="22"/>
        </w:rPr>
      </w:pPr>
    </w:p>
    <w:p w:rsidR="001A39C7" w:rsidRPr="001A39C7" w:rsidRDefault="001A39C7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Courier New"/>
          <w:sz w:val="22"/>
          <w:szCs w:val="22"/>
        </w:rPr>
      </w:pPr>
      <w:r w:rsidRPr="001A39C7">
        <w:rPr>
          <w:rFonts w:asciiTheme="majorHAnsi" w:hAnsiTheme="majorHAnsi" w:cs="Courier New"/>
          <w:sz w:val="22"/>
          <w:szCs w:val="22"/>
        </w:rPr>
        <w:t>4.4.2</w:t>
      </w:r>
      <w:r w:rsidRPr="001A39C7">
        <w:rPr>
          <w:rFonts w:asciiTheme="majorHAnsi" w:hAnsiTheme="majorHAnsi" w:cs="Courier New"/>
          <w:sz w:val="22"/>
          <w:szCs w:val="22"/>
        </w:rPr>
        <w:tab/>
      </w:r>
      <w:r w:rsidRPr="00991AD6">
        <w:rPr>
          <w:rFonts w:asciiTheme="majorHAnsi" w:hAnsiTheme="majorHAnsi" w:cs="Courier New"/>
          <w:i/>
          <w:sz w:val="22"/>
          <w:szCs w:val="22"/>
        </w:rPr>
        <w:t>Zawodni</w:t>
      </w:r>
      <w:r w:rsidR="00D82681">
        <w:rPr>
          <w:rFonts w:asciiTheme="majorHAnsi" w:hAnsiTheme="majorHAnsi" w:cs="Courier New"/>
          <w:i/>
          <w:sz w:val="22"/>
          <w:szCs w:val="22"/>
        </w:rPr>
        <w:t>k</w:t>
      </w:r>
      <w:r w:rsidRPr="001A39C7">
        <w:rPr>
          <w:rFonts w:asciiTheme="majorHAnsi" w:hAnsiTheme="majorHAnsi" w:cs="Courier New"/>
          <w:sz w:val="22"/>
          <w:szCs w:val="22"/>
        </w:rPr>
        <w:t xml:space="preserve">, który nie </w:t>
      </w:r>
      <w:r w:rsidR="00D82681">
        <w:rPr>
          <w:rFonts w:asciiTheme="majorHAnsi" w:hAnsiTheme="majorHAnsi" w:cs="Courier New"/>
          <w:sz w:val="22"/>
          <w:szCs w:val="22"/>
        </w:rPr>
        <w:t>jest</w:t>
      </w:r>
      <w:r w:rsidR="00636AEC">
        <w:rPr>
          <w:rFonts w:asciiTheme="majorHAnsi" w:hAnsiTheme="majorHAnsi" w:cs="Courier New"/>
          <w:sz w:val="22"/>
          <w:szCs w:val="22"/>
        </w:rPr>
        <w:t xml:space="preserve"> </w:t>
      </w:r>
      <w:r w:rsidRPr="00991AD6">
        <w:rPr>
          <w:rFonts w:asciiTheme="majorHAnsi" w:hAnsiTheme="majorHAnsi" w:cs="Courier New"/>
          <w:i/>
          <w:sz w:val="22"/>
          <w:szCs w:val="22"/>
        </w:rPr>
        <w:t>zawodnik</w:t>
      </w:r>
      <w:r w:rsidR="00D82681">
        <w:rPr>
          <w:rFonts w:asciiTheme="majorHAnsi" w:hAnsiTheme="majorHAnsi" w:cs="Courier New"/>
          <w:i/>
          <w:sz w:val="22"/>
          <w:szCs w:val="22"/>
        </w:rPr>
        <w:t>iem</w:t>
      </w:r>
      <w:r w:rsidRPr="00991AD6">
        <w:rPr>
          <w:rFonts w:asciiTheme="majorHAnsi" w:hAnsiTheme="majorHAnsi" w:cs="Courier New"/>
          <w:i/>
          <w:sz w:val="22"/>
          <w:szCs w:val="22"/>
        </w:rPr>
        <w:t xml:space="preserve"> klasy międzynarodowej</w:t>
      </w:r>
      <w:r w:rsidRPr="001A39C7">
        <w:rPr>
          <w:rFonts w:asciiTheme="majorHAnsi" w:hAnsiTheme="majorHAnsi" w:cs="Courier New"/>
          <w:sz w:val="22"/>
          <w:szCs w:val="22"/>
        </w:rPr>
        <w:t>, powin</w:t>
      </w:r>
      <w:r w:rsidR="00D82681">
        <w:rPr>
          <w:rFonts w:asciiTheme="majorHAnsi" w:hAnsiTheme="majorHAnsi" w:cs="Courier New"/>
          <w:sz w:val="22"/>
          <w:szCs w:val="22"/>
        </w:rPr>
        <w:t>ien</w:t>
      </w:r>
      <w:r w:rsidRPr="001A39C7">
        <w:rPr>
          <w:rFonts w:asciiTheme="majorHAnsi" w:hAnsiTheme="majorHAnsi" w:cs="Courier New"/>
          <w:sz w:val="22"/>
          <w:szCs w:val="22"/>
        </w:rPr>
        <w:t xml:space="preserve"> złożyć wniosek o </w:t>
      </w:r>
      <w:r w:rsidRPr="00991AD6">
        <w:rPr>
          <w:rFonts w:asciiTheme="majorHAnsi" w:hAnsiTheme="majorHAnsi" w:cs="Courier New"/>
          <w:i/>
          <w:sz w:val="22"/>
          <w:szCs w:val="22"/>
        </w:rPr>
        <w:t>TUE</w:t>
      </w:r>
      <w:r w:rsidRPr="001A39C7">
        <w:rPr>
          <w:rFonts w:asciiTheme="majorHAnsi" w:hAnsiTheme="majorHAnsi" w:cs="Courier New"/>
          <w:sz w:val="22"/>
          <w:szCs w:val="22"/>
        </w:rPr>
        <w:t xml:space="preserve"> do </w:t>
      </w:r>
      <w:r w:rsidR="00D82681">
        <w:rPr>
          <w:rFonts w:asciiTheme="majorHAnsi" w:hAnsiTheme="majorHAnsi" w:cs="Courier New"/>
          <w:sz w:val="22"/>
          <w:szCs w:val="22"/>
        </w:rPr>
        <w:t>jego lub jej</w:t>
      </w:r>
      <w:r w:rsidR="00636AEC">
        <w:rPr>
          <w:rFonts w:asciiTheme="majorHAnsi" w:hAnsiTheme="majorHAnsi" w:cs="Courier New"/>
          <w:sz w:val="22"/>
          <w:szCs w:val="22"/>
        </w:rPr>
        <w:t xml:space="preserve"> </w:t>
      </w:r>
      <w:r w:rsidRPr="00991AD6">
        <w:rPr>
          <w:rFonts w:asciiTheme="majorHAnsi" w:hAnsiTheme="majorHAnsi" w:cs="Courier New"/>
          <w:i/>
          <w:sz w:val="22"/>
          <w:szCs w:val="22"/>
        </w:rPr>
        <w:t>krajowej organizacji antydopingowej</w:t>
      </w:r>
      <w:r w:rsidRPr="001A39C7">
        <w:rPr>
          <w:rFonts w:asciiTheme="majorHAnsi" w:hAnsiTheme="majorHAnsi" w:cs="Courier New"/>
          <w:sz w:val="22"/>
          <w:szCs w:val="22"/>
        </w:rPr>
        <w:t xml:space="preserve">. Jeżeli </w:t>
      </w:r>
      <w:r w:rsidRPr="00991AD6">
        <w:rPr>
          <w:rFonts w:asciiTheme="majorHAnsi" w:hAnsiTheme="majorHAnsi" w:cs="Courier New"/>
          <w:i/>
          <w:sz w:val="22"/>
          <w:szCs w:val="22"/>
        </w:rPr>
        <w:t>krajowa organizacja antydopingowa</w:t>
      </w:r>
      <w:r w:rsidRPr="001A39C7">
        <w:rPr>
          <w:rFonts w:asciiTheme="majorHAnsi" w:hAnsiTheme="majorHAnsi" w:cs="Courier New"/>
          <w:sz w:val="22"/>
          <w:szCs w:val="22"/>
        </w:rPr>
        <w:t xml:space="preserve"> odrzuci wniosek</w:t>
      </w:r>
      <w:r w:rsidR="00D82681">
        <w:rPr>
          <w:rFonts w:asciiTheme="majorHAnsi" w:hAnsiTheme="majorHAnsi" w:cs="Courier New"/>
          <w:sz w:val="22"/>
          <w:szCs w:val="22"/>
        </w:rPr>
        <w:t>,</w:t>
      </w:r>
      <w:r w:rsidR="00636AEC">
        <w:rPr>
          <w:rFonts w:asciiTheme="majorHAnsi" w:hAnsiTheme="majorHAnsi" w:cs="Courier New"/>
          <w:sz w:val="22"/>
          <w:szCs w:val="22"/>
        </w:rPr>
        <w:t xml:space="preserve"> </w:t>
      </w:r>
      <w:r w:rsidRPr="00991AD6">
        <w:rPr>
          <w:rFonts w:asciiTheme="majorHAnsi" w:hAnsiTheme="majorHAnsi" w:cs="Courier New"/>
          <w:i/>
          <w:sz w:val="22"/>
          <w:szCs w:val="22"/>
        </w:rPr>
        <w:t>zawodni</w:t>
      </w:r>
      <w:r w:rsidR="00D82681">
        <w:rPr>
          <w:rFonts w:asciiTheme="majorHAnsi" w:hAnsiTheme="majorHAnsi" w:cs="Courier New"/>
          <w:i/>
          <w:sz w:val="22"/>
          <w:szCs w:val="22"/>
        </w:rPr>
        <w:t>k</w:t>
      </w:r>
      <w:r w:rsidRPr="001A39C7">
        <w:rPr>
          <w:rFonts w:asciiTheme="majorHAnsi" w:hAnsiTheme="majorHAnsi" w:cs="Courier New"/>
          <w:sz w:val="22"/>
          <w:szCs w:val="22"/>
        </w:rPr>
        <w:t xml:space="preserve"> mo</w:t>
      </w:r>
      <w:r w:rsidR="00636AEC">
        <w:rPr>
          <w:rFonts w:asciiTheme="majorHAnsi" w:hAnsiTheme="majorHAnsi" w:cs="Courier New"/>
          <w:sz w:val="22"/>
          <w:szCs w:val="22"/>
        </w:rPr>
        <w:t>że</w:t>
      </w:r>
      <w:r w:rsidRPr="001A39C7">
        <w:rPr>
          <w:rFonts w:asciiTheme="majorHAnsi" w:hAnsiTheme="majorHAnsi" w:cs="Courier New"/>
          <w:sz w:val="22"/>
          <w:szCs w:val="22"/>
        </w:rPr>
        <w:t xml:space="preserve"> odwołać się wyłącznie do organu odwoławczego szczebla krajowego </w:t>
      </w:r>
      <w:r w:rsidR="00D82681">
        <w:rPr>
          <w:rFonts w:asciiTheme="majorHAnsi" w:hAnsiTheme="majorHAnsi" w:cs="Courier New"/>
          <w:sz w:val="22"/>
          <w:szCs w:val="22"/>
        </w:rPr>
        <w:t>określonego</w:t>
      </w:r>
      <w:r w:rsidR="005C2177">
        <w:rPr>
          <w:rFonts w:asciiTheme="majorHAnsi" w:hAnsiTheme="majorHAnsi" w:cs="Courier New"/>
          <w:sz w:val="22"/>
          <w:szCs w:val="22"/>
        </w:rPr>
        <w:t xml:space="preserve"> </w:t>
      </w:r>
      <w:r w:rsidRPr="001A39C7">
        <w:rPr>
          <w:rFonts w:asciiTheme="majorHAnsi" w:hAnsiTheme="majorHAnsi" w:cs="Courier New"/>
          <w:sz w:val="22"/>
          <w:szCs w:val="22"/>
        </w:rPr>
        <w:t xml:space="preserve">w Artykułach 13.2.2 i 13.2.3. </w:t>
      </w:r>
    </w:p>
    <w:p w:rsidR="001A39C7" w:rsidRPr="001A39C7" w:rsidRDefault="001A39C7">
      <w:pPr>
        <w:rPr>
          <w:rFonts w:asciiTheme="majorHAnsi" w:hAnsiTheme="majorHAnsi"/>
          <w:sz w:val="22"/>
        </w:rPr>
      </w:pPr>
      <w:r w:rsidRPr="001A39C7">
        <w:rPr>
          <w:rFonts w:asciiTheme="majorHAnsi" w:hAnsiTheme="majorHAnsi"/>
          <w:sz w:val="22"/>
        </w:rPr>
        <w:br w:type="page"/>
      </w:r>
    </w:p>
    <w:p w:rsidR="001A39C7" w:rsidRPr="001A39C7" w:rsidRDefault="001A39C7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  <w:r w:rsidRPr="001A39C7">
        <w:rPr>
          <w:rFonts w:asciiTheme="majorHAnsi" w:hAnsiTheme="majorHAnsi" w:cs="Times New Roman"/>
          <w:sz w:val="22"/>
          <w:szCs w:val="22"/>
        </w:rPr>
        <w:lastRenderedPageBreak/>
        <w:t>4.4.3</w:t>
      </w:r>
      <w:r w:rsidRPr="001A39C7">
        <w:rPr>
          <w:rFonts w:asciiTheme="majorHAnsi" w:hAnsiTheme="majorHAnsi" w:cs="Times New Roman"/>
          <w:sz w:val="22"/>
          <w:szCs w:val="22"/>
        </w:rPr>
        <w:tab/>
      </w:r>
      <w:r w:rsidRPr="00991AD6">
        <w:rPr>
          <w:rFonts w:asciiTheme="majorHAnsi" w:hAnsiTheme="majorHAnsi" w:cs="Times New Roman"/>
          <w:i/>
          <w:sz w:val="22"/>
          <w:szCs w:val="22"/>
        </w:rPr>
        <w:t>Zawodni</w:t>
      </w:r>
      <w:r w:rsidR="00D82681">
        <w:rPr>
          <w:rFonts w:asciiTheme="majorHAnsi" w:hAnsiTheme="majorHAnsi" w:cs="Times New Roman"/>
          <w:i/>
          <w:sz w:val="22"/>
          <w:szCs w:val="22"/>
        </w:rPr>
        <w:t>k</w:t>
      </w:r>
      <w:r w:rsidR="00D82681">
        <w:rPr>
          <w:rFonts w:asciiTheme="majorHAnsi" w:hAnsiTheme="majorHAnsi" w:cs="Times New Roman"/>
          <w:sz w:val="22"/>
          <w:szCs w:val="22"/>
        </w:rPr>
        <w:t>, który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="005C2177">
        <w:rPr>
          <w:rFonts w:asciiTheme="majorHAnsi" w:hAnsiTheme="majorHAnsi" w:cs="Times New Roman"/>
          <w:sz w:val="22"/>
          <w:szCs w:val="22"/>
        </w:rPr>
        <w:t xml:space="preserve">jest </w:t>
      </w:r>
      <w:r w:rsidR="005C2177" w:rsidRPr="00B8502A">
        <w:rPr>
          <w:rFonts w:asciiTheme="majorHAnsi" w:hAnsiTheme="majorHAnsi" w:cs="Times New Roman"/>
          <w:i/>
          <w:sz w:val="22"/>
          <w:szCs w:val="22"/>
        </w:rPr>
        <w:t>zawodnikiem klasy</w:t>
      </w:r>
      <w:r w:rsidRPr="00991AD6">
        <w:rPr>
          <w:rFonts w:asciiTheme="majorHAnsi" w:hAnsiTheme="majorHAnsi" w:cs="Times New Roman"/>
          <w:i/>
          <w:sz w:val="22"/>
          <w:szCs w:val="22"/>
        </w:rPr>
        <w:t xml:space="preserve"> międzynarodow</w:t>
      </w:r>
      <w:r w:rsidR="005C2177">
        <w:rPr>
          <w:rFonts w:asciiTheme="majorHAnsi" w:hAnsiTheme="majorHAnsi" w:cs="Times New Roman"/>
          <w:i/>
          <w:sz w:val="22"/>
          <w:szCs w:val="22"/>
        </w:rPr>
        <w:t>ej,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="005C2177">
        <w:rPr>
          <w:rFonts w:asciiTheme="majorHAnsi" w:hAnsiTheme="majorHAnsi" w:cs="Times New Roman"/>
          <w:sz w:val="22"/>
          <w:szCs w:val="22"/>
        </w:rPr>
        <w:t xml:space="preserve">powinien 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="005C2177">
        <w:rPr>
          <w:rFonts w:asciiTheme="majorHAnsi" w:hAnsiTheme="majorHAnsi" w:cs="Times New Roman"/>
          <w:sz w:val="22"/>
          <w:szCs w:val="22"/>
        </w:rPr>
        <w:t xml:space="preserve">złożyć wniosek do jego lub jej </w:t>
      </w:r>
      <w:r w:rsidRPr="001A39C7">
        <w:rPr>
          <w:rFonts w:asciiTheme="majorHAnsi" w:hAnsiTheme="majorHAnsi" w:cs="Times New Roman"/>
          <w:sz w:val="22"/>
          <w:szCs w:val="22"/>
        </w:rPr>
        <w:t>federacji międzynarodow</w:t>
      </w:r>
      <w:r w:rsidR="005C2177">
        <w:rPr>
          <w:rFonts w:asciiTheme="majorHAnsi" w:hAnsiTheme="majorHAnsi" w:cs="Times New Roman"/>
          <w:sz w:val="22"/>
          <w:szCs w:val="22"/>
        </w:rPr>
        <w:t>ej</w:t>
      </w:r>
      <w:r w:rsidRPr="001A39C7">
        <w:rPr>
          <w:rFonts w:asciiTheme="majorHAnsi" w:hAnsiTheme="majorHAnsi" w:cs="Times New Roman"/>
          <w:sz w:val="22"/>
          <w:szCs w:val="22"/>
        </w:rPr>
        <w:t>.</w:t>
      </w:r>
    </w:p>
    <w:p w:rsidR="001A39C7" w:rsidRPr="001A39C7" w:rsidRDefault="001A39C7" w:rsidP="001A39C7">
      <w:pPr>
        <w:pStyle w:val="Zwykyteks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ind w:left="1418" w:hanging="851"/>
        <w:jc w:val="both"/>
        <w:rPr>
          <w:rFonts w:asciiTheme="majorHAnsi" w:hAnsiTheme="majorHAnsi" w:cs="Times New Roman"/>
          <w:sz w:val="22"/>
          <w:szCs w:val="22"/>
        </w:rPr>
      </w:pPr>
      <w:r w:rsidRPr="001A39C7">
        <w:rPr>
          <w:rFonts w:asciiTheme="majorHAnsi" w:hAnsiTheme="majorHAnsi" w:cs="Times New Roman"/>
          <w:sz w:val="22"/>
          <w:szCs w:val="22"/>
        </w:rPr>
        <w:tab/>
        <w:t xml:space="preserve">4.4.3.1 Gdy </w:t>
      </w:r>
      <w:r w:rsidR="005C2177" w:rsidRPr="00B8502A">
        <w:rPr>
          <w:rFonts w:asciiTheme="majorHAnsi" w:hAnsiTheme="majorHAnsi" w:cs="Times New Roman"/>
          <w:i/>
          <w:sz w:val="22"/>
          <w:szCs w:val="22"/>
        </w:rPr>
        <w:t>zawodnik</w:t>
      </w:r>
      <w:r w:rsidR="005C2177">
        <w:rPr>
          <w:rFonts w:asciiTheme="majorHAnsi" w:hAnsiTheme="majorHAnsi" w:cs="Times New Roman"/>
          <w:sz w:val="22"/>
          <w:szCs w:val="22"/>
        </w:rPr>
        <w:t xml:space="preserve"> posiada już </w:t>
      </w:r>
      <w:r w:rsidR="005C2177" w:rsidRPr="00B8502A">
        <w:rPr>
          <w:rFonts w:asciiTheme="majorHAnsi" w:hAnsiTheme="majorHAnsi" w:cs="Times New Roman"/>
          <w:i/>
          <w:sz w:val="22"/>
          <w:szCs w:val="22"/>
        </w:rPr>
        <w:t>TUE</w:t>
      </w:r>
      <w:r w:rsidR="005C2177">
        <w:rPr>
          <w:rFonts w:asciiTheme="majorHAnsi" w:hAnsiTheme="majorHAnsi" w:cs="Times New Roman"/>
          <w:sz w:val="22"/>
          <w:szCs w:val="22"/>
        </w:rPr>
        <w:t xml:space="preserve"> przyznane przez jego lub jej </w:t>
      </w:r>
      <w:r w:rsidR="005C2177" w:rsidRPr="00B8502A">
        <w:rPr>
          <w:rFonts w:asciiTheme="majorHAnsi" w:hAnsiTheme="majorHAnsi" w:cs="Times New Roman"/>
          <w:i/>
          <w:sz w:val="22"/>
          <w:szCs w:val="22"/>
        </w:rPr>
        <w:t>krajową</w:t>
      </w:r>
      <w:r w:rsidR="005C2177">
        <w:rPr>
          <w:rFonts w:asciiTheme="majorHAnsi" w:hAnsiTheme="majorHAnsi" w:cs="Times New Roman"/>
          <w:sz w:val="22"/>
          <w:szCs w:val="22"/>
        </w:rPr>
        <w:t xml:space="preserve"> </w:t>
      </w:r>
      <w:r w:rsidRPr="00991AD6">
        <w:rPr>
          <w:rFonts w:asciiTheme="majorHAnsi" w:hAnsiTheme="majorHAnsi" w:cs="Times New Roman"/>
          <w:i/>
          <w:sz w:val="22"/>
          <w:szCs w:val="22"/>
        </w:rPr>
        <w:t>organizacj</w:t>
      </w:r>
      <w:r w:rsidR="005C2177">
        <w:rPr>
          <w:rFonts w:asciiTheme="majorHAnsi" w:hAnsiTheme="majorHAnsi" w:cs="Times New Roman"/>
          <w:i/>
          <w:sz w:val="22"/>
          <w:szCs w:val="22"/>
        </w:rPr>
        <w:t>ę</w:t>
      </w:r>
      <w:r w:rsidRPr="00991AD6">
        <w:rPr>
          <w:rFonts w:asciiTheme="majorHAnsi" w:hAnsiTheme="majorHAnsi" w:cs="Times New Roman"/>
          <w:i/>
          <w:sz w:val="22"/>
          <w:szCs w:val="22"/>
        </w:rPr>
        <w:t xml:space="preserve"> antydopingow</w:t>
      </w:r>
      <w:r w:rsidR="005C2177">
        <w:rPr>
          <w:rFonts w:asciiTheme="majorHAnsi" w:hAnsiTheme="majorHAnsi" w:cs="Times New Roman"/>
          <w:i/>
          <w:sz w:val="22"/>
          <w:szCs w:val="22"/>
        </w:rPr>
        <w:t>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na dan</w:t>
      </w:r>
      <w:r w:rsidR="005C2177">
        <w:rPr>
          <w:rFonts w:asciiTheme="majorHAnsi" w:hAnsiTheme="majorHAnsi" w:cs="Times New Roman"/>
          <w:sz w:val="22"/>
          <w:szCs w:val="22"/>
        </w:rPr>
        <w:t>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substancj</w:t>
      </w:r>
      <w:r w:rsidR="005C2177">
        <w:rPr>
          <w:rFonts w:asciiTheme="majorHAnsi" w:hAnsiTheme="majorHAnsi" w:cs="Times New Roman"/>
          <w:sz w:val="22"/>
          <w:szCs w:val="22"/>
        </w:rPr>
        <w:t>ę</w:t>
      </w:r>
      <w:r w:rsidRPr="001A39C7">
        <w:rPr>
          <w:rFonts w:asciiTheme="majorHAnsi" w:hAnsiTheme="majorHAnsi" w:cs="Times New Roman"/>
          <w:sz w:val="22"/>
          <w:szCs w:val="22"/>
        </w:rPr>
        <w:t xml:space="preserve"> lub metod</w:t>
      </w:r>
      <w:r w:rsidR="005C2177">
        <w:rPr>
          <w:rFonts w:asciiTheme="majorHAnsi" w:hAnsiTheme="majorHAnsi" w:cs="Times New Roman"/>
          <w:sz w:val="22"/>
          <w:szCs w:val="22"/>
        </w:rPr>
        <w:t>ę</w:t>
      </w:r>
      <w:r w:rsidRPr="001A39C7">
        <w:rPr>
          <w:rFonts w:asciiTheme="majorHAnsi" w:hAnsiTheme="majorHAnsi" w:cs="Times New Roman"/>
          <w:sz w:val="22"/>
          <w:szCs w:val="22"/>
        </w:rPr>
        <w:t xml:space="preserve">, </w:t>
      </w:r>
      <w:r w:rsidR="00DA1E48">
        <w:rPr>
          <w:rFonts w:asciiTheme="majorHAnsi" w:hAnsiTheme="majorHAnsi" w:cs="Times New Roman"/>
          <w:sz w:val="22"/>
          <w:szCs w:val="22"/>
        </w:rPr>
        <w:t>j</w:t>
      </w:r>
      <w:r w:rsidRPr="001A39C7">
        <w:rPr>
          <w:rFonts w:asciiTheme="majorHAnsi" w:hAnsiTheme="majorHAnsi" w:cs="Times New Roman"/>
          <w:sz w:val="22"/>
          <w:szCs w:val="22"/>
        </w:rPr>
        <w:t xml:space="preserve">eżeli </w:t>
      </w:r>
      <w:r w:rsidR="005C2177">
        <w:rPr>
          <w:rFonts w:asciiTheme="majorHAnsi" w:hAnsiTheme="majorHAnsi" w:cs="Times New Roman"/>
          <w:sz w:val="22"/>
          <w:szCs w:val="22"/>
        </w:rPr>
        <w:t xml:space="preserve">to </w:t>
      </w:r>
      <w:r w:rsidRPr="00991AD6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spełnia kryteria określone w </w:t>
      </w:r>
      <w:r w:rsidR="005C2177">
        <w:rPr>
          <w:rFonts w:asciiTheme="majorHAnsi" w:hAnsiTheme="majorHAnsi" w:cs="Times New Roman"/>
          <w:sz w:val="22"/>
          <w:szCs w:val="22"/>
        </w:rPr>
        <w:t>m</w:t>
      </w:r>
      <w:r w:rsidRPr="001A39C7">
        <w:rPr>
          <w:rFonts w:asciiTheme="majorHAnsi" w:hAnsiTheme="majorHAnsi" w:cs="Times New Roman"/>
          <w:sz w:val="22"/>
          <w:szCs w:val="22"/>
        </w:rPr>
        <w:t xml:space="preserve">iędzynarodowym standardzie wyłączeń dla celów terapeutycznych, </w:t>
      </w:r>
      <w:r w:rsidR="005C2177">
        <w:rPr>
          <w:rFonts w:asciiTheme="majorHAnsi" w:hAnsiTheme="majorHAnsi" w:cs="Times New Roman"/>
          <w:sz w:val="22"/>
          <w:szCs w:val="22"/>
        </w:rPr>
        <w:t xml:space="preserve">wówczas </w:t>
      </w:r>
      <w:r w:rsidRPr="001A39C7">
        <w:rPr>
          <w:rFonts w:asciiTheme="majorHAnsi" w:hAnsiTheme="majorHAnsi" w:cs="Times New Roman"/>
          <w:sz w:val="22"/>
          <w:szCs w:val="22"/>
        </w:rPr>
        <w:t xml:space="preserve">federacja międzynarodowa musi </w:t>
      </w:r>
      <w:r w:rsidR="005C2177">
        <w:rPr>
          <w:rFonts w:asciiTheme="majorHAnsi" w:hAnsiTheme="majorHAnsi" w:cs="Times New Roman"/>
          <w:sz w:val="22"/>
          <w:szCs w:val="22"/>
        </w:rPr>
        <w:t>go</w:t>
      </w:r>
      <w:r w:rsidRPr="001A39C7">
        <w:rPr>
          <w:rFonts w:asciiTheme="majorHAnsi" w:hAnsiTheme="majorHAnsi" w:cs="Times New Roman"/>
          <w:sz w:val="22"/>
          <w:szCs w:val="22"/>
        </w:rPr>
        <w:t xml:space="preserve"> uznać. Jeżeli federacja międzynarodowa </w:t>
      </w:r>
      <w:r w:rsidR="005C2177">
        <w:rPr>
          <w:rFonts w:asciiTheme="majorHAnsi" w:hAnsiTheme="majorHAnsi" w:cs="Times New Roman"/>
          <w:sz w:val="22"/>
          <w:szCs w:val="22"/>
        </w:rPr>
        <w:t>uzna</w:t>
      </w:r>
      <w:r w:rsidRPr="001A39C7">
        <w:rPr>
          <w:rFonts w:asciiTheme="majorHAnsi" w:hAnsiTheme="majorHAnsi" w:cs="Times New Roman"/>
          <w:sz w:val="22"/>
          <w:szCs w:val="22"/>
        </w:rPr>
        <w:t xml:space="preserve">, że </w:t>
      </w:r>
      <w:r w:rsidRPr="00991AD6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nie spełnia tych kryteriów i odmówi je</w:t>
      </w:r>
      <w:r w:rsidR="005C2177">
        <w:rPr>
          <w:rFonts w:asciiTheme="majorHAnsi" w:hAnsiTheme="majorHAnsi" w:cs="Times New Roman"/>
          <w:sz w:val="22"/>
          <w:szCs w:val="22"/>
        </w:rPr>
        <w:t>go</w:t>
      </w:r>
      <w:r w:rsidRPr="001A39C7">
        <w:rPr>
          <w:rFonts w:asciiTheme="majorHAnsi" w:hAnsiTheme="majorHAnsi" w:cs="Times New Roman"/>
          <w:sz w:val="22"/>
          <w:szCs w:val="22"/>
        </w:rPr>
        <w:t xml:space="preserve"> uznania, musi o tym bezzwłocznie powiadomić </w:t>
      </w:r>
      <w:r w:rsidRPr="00991AD6">
        <w:rPr>
          <w:rFonts w:asciiTheme="majorHAnsi" w:hAnsiTheme="majorHAnsi" w:cs="Times New Roman"/>
          <w:i/>
          <w:sz w:val="22"/>
          <w:szCs w:val="22"/>
        </w:rPr>
        <w:t>zawodnika</w:t>
      </w:r>
      <w:r w:rsidRPr="001A39C7">
        <w:rPr>
          <w:rFonts w:asciiTheme="majorHAnsi" w:hAnsiTheme="majorHAnsi" w:cs="Times New Roman"/>
          <w:sz w:val="22"/>
          <w:szCs w:val="22"/>
        </w:rPr>
        <w:t xml:space="preserve"> i jego</w:t>
      </w:r>
      <w:r w:rsidR="005C2177">
        <w:rPr>
          <w:rFonts w:asciiTheme="majorHAnsi" w:hAnsiTheme="majorHAnsi" w:cs="Times New Roman"/>
          <w:sz w:val="22"/>
          <w:szCs w:val="22"/>
        </w:rPr>
        <w:t xml:space="preserve"> lub jej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991AD6">
        <w:rPr>
          <w:rFonts w:asciiTheme="majorHAnsi" w:hAnsiTheme="majorHAnsi" w:cs="Times New Roman"/>
          <w:i/>
          <w:sz w:val="22"/>
          <w:szCs w:val="22"/>
        </w:rPr>
        <w:t>organizację antydopingową</w:t>
      </w:r>
      <w:r w:rsidRPr="001A39C7">
        <w:rPr>
          <w:rFonts w:asciiTheme="majorHAnsi" w:hAnsiTheme="majorHAnsi" w:cs="Times New Roman"/>
          <w:sz w:val="22"/>
          <w:szCs w:val="22"/>
        </w:rPr>
        <w:t xml:space="preserve">, </w:t>
      </w:r>
      <w:r w:rsidR="005C2177">
        <w:rPr>
          <w:rFonts w:asciiTheme="majorHAnsi" w:hAnsiTheme="majorHAnsi" w:cs="Times New Roman"/>
          <w:sz w:val="22"/>
          <w:szCs w:val="22"/>
        </w:rPr>
        <w:t xml:space="preserve">wraz z </w:t>
      </w:r>
      <w:r w:rsidRPr="001A39C7">
        <w:rPr>
          <w:rFonts w:asciiTheme="majorHAnsi" w:hAnsiTheme="majorHAnsi" w:cs="Times New Roman"/>
          <w:sz w:val="22"/>
          <w:szCs w:val="22"/>
        </w:rPr>
        <w:t>uzasadni</w:t>
      </w:r>
      <w:r w:rsidR="005C2177">
        <w:rPr>
          <w:rFonts w:asciiTheme="majorHAnsi" w:hAnsiTheme="majorHAnsi" w:cs="Times New Roman"/>
          <w:sz w:val="22"/>
          <w:szCs w:val="22"/>
        </w:rPr>
        <w:t>eniem</w:t>
      </w:r>
      <w:r w:rsidRPr="001A39C7">
        <w:rPr>
          <w:rFonts w:asciiTheme="majorHAnsi" w:hAnsiTheme="majorHAnsi" w:cs="Times New Roman"/>
          <w:sz w:val="22"/>
          <w:szCs w:val="22"/>
        </w:rPr>
        <w:t xml:space="preserve">. </w:t>
      </w:r>
      <w:r w:rsidRPr="00991AD6">
        <w:rPr>
          <w:rFonts w:asciiTheme="majorHAnsi" w:hAnsiTheme="majorHAnsi" w:cs="Times New Roman"/>
          <w:i/>
          <w:sz w:val="22"/>
          <w:szCs w:val="22"/>
        </w:rPr>
        <w:t>Zawodnik</w:t>
      </w:r>
      <w:r w:rsidRPr="001A39C7">
        <w:rPr>
          <w:rFonts w:asciiTheme="majorHAnsi" w:hAnsiTheme="majorHAnsi" w:cs="Times New Roman"/>
          <w:sz w:val="22"/>
          <w:szCs w:val="22"/>
        </w:rPr>
        <w:t xml:space="preserve"> lub </w:t>
      </w:r>
      <w:r w:rsidRPr="00991AD6">
        <w:rPr>
          <w:rFonts w:asciiTheme="majorHAnsi" w:hAnsiTheme="majorHAnsi" w:cs="Times New Roman"/>
          <w:i/>
          <w:sz w:val="22"/>
          <w:szCs w:val="22"/>
        </w:rPr>
        <w:t>krajowa organizacja antydopingowa</w:t>
      </w:r>
      <w:r w:rsidRPr="001A39C7">
        <w:rPr>
          <w:rFonts w:asciiTheme="majorHAnsi" w:hAnsiTheme="majorHAnsi" w:cs="Times New Roman"/>
          <w:sz w:val="22"/>
          <w:szCs w:val="22"/>
        </w:rPr>
        <w:t xml:space="preserve"> mają 21 dni od daty powiadomienia na </w:t>
      </w:r>
      <w:r w:rsidR="005A7529">
        <w:rPr>
          <w:rFonts w:asciiTheme="majorHAnsi" w:hAnsiTheme="majorHAnsi" w:cs="Times New Roman"/>
          <w:sz w:val="22"/>
          <w:szCs w:val="22"/>
        </w:rPr>
        <w:t>przekazanie sprawy do oceny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991AD6">
        <w:rPr>
          <w:rFonts w:asciiTheme="majorHAnsi" w:hAnsiTheme="majorHAnsi" w:cs="Times New Roman"/>
          <w:i/>
          <w:sz w:val="22"/>
          <w:szCs w:val="22"/>
        </w:rPr>
        <w:t>WADA</w:t>
      </w:r>
      <w:r w:rsidRPr="001A39C7">
        <w:rPr>
          <w:rFonts w:asciiTheme="majorHAnsi" w:hAnsiTheme="majorHAnsi" w:cs="Times New Roman"/>
          <w:sz w:val="22"/>
          <w:szCs w:val="22"/>
        </w:rPr>
        <w:t xml:space="preserve">. Jeżeli </w:t>
      </w:r>
      <w:r w:rsidR="005A7529">
        <w:rPr>
          <w:rFonts w:asciiTheme="majorHAnsi" w:hAnsiTheme="majorHAnsi" w:cs="Times New Roman"/>
          <w:sz w:val="22"/>
          <w:szCs w:val="22"/>
        </w:rPr>
        <w:t>sprawa</w:t>
      </w:r>
      <w:r w:rsidR="005A7529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zostanie </w:t>
      </w:r>
      <w:r w:rsidR="005A7529">
        <w:rPr>
          <w:rFonts w:asciiTheme="majorHAnsi" w:hAnsiTheme="majorHAnsi" w:cs="Times New Roman"/>
          <w:sz w:val="22"/>
          <w:szCs w:val="22"/>
        </w:rPr>
        <w:t>przekazana do oceny</w:t>
      </w:r>
      <w:r w:rsidR="005A7529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WADA</w:t>
      </w:r>
      <w:r w:rsidRPr="001A39C7">
        <w:rPr>
          <w:rFonts w:asciiTheme="majorHAnsi" w:hAnsiTheme="majorHAnsi" w:cs="Times New Roman"/>
          <w:sz w:val="22"/>
          <w:szCs w:val="22"/>
        </w:rPr>
        <w:t xml:space="preserve">,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przyznane przez </w:t>
      </w:r>
      <w:r w:rsidRPr="0041124D">
        <w:rPr>
          <w:rFonts w:asciiTheme="majorHAnsi" w:hAnsiTheme="majorHAnsi" w:cs="Times New Roman"/>
          <w:i/>
          <w:sz w:val="22"/>
          <w:szCs w:val="22"/>
        </w:rPr>
        <w:t>krajową organizację antydopingową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="005A7529">
        <w:rPr>
          <w:rFonts w:asciiTheme="majorHAnsi" w:hAnsiTheme="majorHAnsi" w:cs="Times New Roman"/>
          <w:sz w:val="22"/>
          <w:szCs w:val="22"/>
        </w:rPr>
        <w:t>pozostaje</w:t>
      </w:r>
      <w:r w:rsidR="005A7529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ważne </w:t>
      </w:r>
      <w:r w:rsidRPr="00B8502A">
        <w:rPr>
          <w:rFonts w:asciiTheme="majorHAnsi" w:hAnsiTheme="majorHAnsi" w:cs="Times New Roman"/>
          <w:i/>
          <w:sz w:val="22"/>
          <w:szCs w:val="22"/>
        </w:rPr>
        <w:t>na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zawodach </w:t>
      </w:r>
      <w:r w:rsidRPr="00B8502A">
        <w:rPr>
          <w:rFonts w:asciiTheme="majorHAnsi" w:hAnsiTheme="majorHAnsi" w:cs="Times New Roman"/>
          <w:sz w:val="22"/>
          <w:szCs w:val="22"/>
        </w:rPr>
        <w:t>szczebla krajowego</w:t>
      </w:r>
      <w:r w:rsidRPr="001A39C7">
        <w:rPr>
          <w:rFonts w:asciiTheme="majorHAnsi" w:hAnsiTheme="majorHAnsi" w:cs="Times New Roman"/>
          <w:sz w:val="22"/>
          <w:szCs w:val="22"/>
        </w:rPr>
        <w:t xml:space="preserve"> i </w:t>
      </w:r>
      <w:r w:rsidRPr="00B8502A">
        <w:rPr>
          <w:rFonts w:asciiTheme="majorHAnsi" w:hAnsiTheme="majorHAnsi" w:cs="Times New Roman"/>
          <w:sz w:val="22"/>
          <w:szCs w:val="22"/>
        </w:rPr>
        <w:t>podczas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badań poza zawodami</w:t>
      </w:r>
      <w:r w:rsidRPr="001A39C7">
        <w:rPr>
          <w:rFonts w:asciiTheme="majorHAnsi" w:hAnsiTheme="majorHAnsi" w:cs="Times New Roman"/>
          <w:sz w:val="22"/>
          <w:szCs w:val="22"/>
        </w:rPr>
        <w:t xml:space="preserve"> (ale jest nieważne na 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zawodach </w:t>
      </w:r>
      <w:r w:rsidRPr="00B8502A">
        <w:rPr>
          <w:rFonts w:asciiTheme="majorHAnsi" w:hAnsiTheme="majorHAnsi" w:cs="Times New Roman"/>
          <w:sz w:val="22"/>
          <w:szCs w:val="22"/>
        </w:rPr>
        <w:t>szczebla międzynarodowego</w:t>
      </w:r>
      <w:r w:rsidRPr="001A39C7">
        <w:rPr>
          <w:rFonts w:asciiTheme="majorHAnsi" w:hAnsiTheme="majorHAnsi" w:cs="Times New Roman"/>
          <w:sz w:val="22"/>
          <w:szCs w:val="22"/>
        </w:rPr>
        <w:t xml:space="preserve">) do czasu rozstrzygnięcia przez </w:t>
      </w:r>
      <w:r w:rsidRPr="0041124D">
        <w:rPr>
          <w:rFonts w:asciiTheme="majorHAnsi" w:hAnsiTheme="majorHAnsi" w:cs="Times New Roman"/>
          <w:i/>
          <w:sz w:val="22"/>
          <w:szCs w:val="22"/>
        </w:rPr>
        <w:t>WADA</w:t>
      </w:r>
      <w:r w:rsidRPr="001A39C7">
        <w:rPr>
          <w:rFonts w:asciiTheme="majorHAnsi" w:hAnsiTheme="majorHAnsi" w:cs="Times New Roman"/>
          <w:sz w:val="22"/>
          <w:szCs w:val="22"/>
        </w:rPr>
        <w:t xml:space="preserve">. Jeżeli </w:t>
      </w:r>
      <w:r w:rsidR="005A7529">
        <w:rPr>
          <w:rFonts w:asciiTheme="majorHAnsi" w:hAnsiTheme="majorHAnsi" w:cs="Times New Roman"/>
          <w:sz w:val="22"/>
          <w:szCs w:val="22"/>
        </w:rPr>
        <w:t>wniesione sprawa nie zostanie przekazana do oceny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WADA</w:t>
      </w:r>
      <w:r w:rsidRPr="001A39C7">
        <w:rPr>
          <w:rFonts w:asciiTheme="majorHAnsi" w:hAnsiTheme="majorHAnsi" w:cs="Times New Roman"/>
          <w:sz w:val="22"/>
          <w:szCs w:val="22"/>
        </w:rPr>
        <w:t xml:space="preserve">,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staje się </w:t>
      </w:r>
      <w:r w:rsidR="005A7529">
        <w:rPr>
          <w:rFonts w:asciiTheme="majorHAnsi" w:hAnsiTheme="majorHAnsi" w:cs="Times New Roman"/>
          <w:sz w:val="22"/>
          <w:szCs w:val="22"/>
        </w:rPr>
        <w:t>nie</w:t>
      </w:r>
      <w:r w:rsidRPr="001A39C7">
        <w:rPr>
          <w:rFonts w:asciiTheme="majorHAnsi" w:hAnsiTheme="majorHAnsi" w:cs="Times New Roman"/>
          <w:sz w:val="22"/>
          <w:szCs w:val="22"/>
        </w:rPr>
        <w:t xml:space="preserve">ważne dla dowolnego celu po upływie okresu 21 dni na </w:t>
      </w:r>
      <w:r w:rsidR="005A7529">
        <w:rPr>
          <w:rFonts w:asciiTheme="majorHAnsi" w:hAnsiTheme="majorHAnsi" w:cs="Times New Roman"/>
          <w:sz w:val="22"/>
          <w:szCs w:val="22"/>
        </w:rPr>
        <w:t>przekazanie do oceny</w:t>
      </w:r>
      <w:r w:rsidRPr="001A39C7">
        <w:rPr>
          <w:rFonts w:asciiTheme="majorHAnsi" w:hAnsiTheme="majorHAnsi" w:cs="Times New Roman"/>
          <w:sz w:val="22"/>
          <w:szCs w:val="22"/>
        </w:rPr>
        <w:t>.</w:t>
      </w: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ind w:left="2552" w:hanging="1985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ind w:left="1418" w:hanging="851"/>
        <w:jc w:val="both"/>
        <w:rPr>
          <w:rFonts w:asciiTheme="majorHAnsi" w:hAnsiTheme="majorHAnsi" w:cs="Times New Roman"/>
          <w:sz w:val="22"/>
          <w:szCs w:val="22"/>
        </w:rPr>
      </w:pPr>
      <w:r w:rsidRPr="001A39C7">
        <w:rPr>
          <w:rFonts w:asciiTheme="majorHAnsi" w:hAnsiTheme="majorHAnsi" w:cs="Times New Roman"/>
          <w:sz w:val="22"/>
          <w:szCs w:val="22"/>
        </w:rPr>
        <w:tab/>
        <w:t>4.4.3.2</w:t>
      </w:r>
      <w:r w:rsidRPr="001A39C7">
        <w:rPr>
          <w:rFonts w:asciiTheme="majorHAnsi" w:hAnsiTheme="majorHAnsi" w:cs="Times New Roman"/>
          <w:sz w:val="22"/>
          <w:szCs w:val="22"/>
        </w:rPr>
        <w:tab/>
        <w:t xml:space="preserve">  Jeżeli zawodnik nie </w:t>
      </w:r>
      <w:r w:rsidR="005A7529">
        <w:rPr>
          <w:rFonts w:asciiTheme="majorHAnsi" w:hAnsiTheme="majorHAnsi" w:cs="Times New Roman"/>
          <w:sz w:val="22"/>
          <w:szCs w:val="22"/>
        </w:rPr>
        <w:t>posiada</w:t>
      </w:r>
      <w:r w:rsidR="005A7529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jeszcze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przyznanego przez jego </w:t>
      </w:r>
      <w:r w:rsidR="005A7529">
        <w:rPr>
          <w:rFonts w:asciiTheme="majorHAnsi" w:hAnsiTheme="majorHAnsi" w:cs="Times New Roman"/>
          <w:sz w:val="22"/>
          <w:szCs w:val="22"/>
        </w:rPr>
        <w:t xml:space="preserve">lub jej </w:t>
      </w:r>
      <w:r w:rsidRPr="0041124D">
        <w:rPr>
          <w:rFonts w:asciiTheme="majorHAnsi" w:hAnsiTheme="majorHAnsi" w:cs="Times New Roman"/>
          <w:i/>
          <w:sz w:val="22"/>
          <w:szCs w:val="22"/>
        </w:rPr>
        <w:t>krajową organizację antydopingową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dla danej substancji lub metody, </w:t>
      </w:r>
      <w:r w:rsidRPr="0041124D">
        <w:rPr>
          <w:rFonts w:asciiTheme="majorHAnsi" w:hAnsiTheme="majorHAnsi" w:cs="Times New Roman"/>
          <w:i/>
          <w:sz w:val="22"/>
          <w:szCs w:val="22"/>
        </w:rPr>
        <w:t>zawodnik</w:t>
      </w:r>
      <w:r w:rsidRPr="001A39C7">
        <w:rPr>
          <w:rFonts w:asciiTheme="majorHAnsi" w:hAnsiTheme="majorHAnsi" w:cs="Times New Roman"/>
          <w:sz w:val="22"/>
          <w:szCs w:val="22"/>
        </w:rPr>
        <w:t xml:space="preserve"> musi złożyć wniosek o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bezpośrednio do </w:t>
      </w:r>
      <w:r w:rsidR="005A7529">
        <w:rPr>
          <w:rFonts w:asciiTheme="majorHAnsi" w:hAnsiTheme="majorHAnsi" w:cs="Times New Roman"/>
          <w:sz w:val="22"/>
          <w:szCs w:val="22"/>
        </w:rPr>
        <w:t>jego lub jej</w:t>
      </w:r>
      <w:r w:rsidR="005A7529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federacji międzynarodowej, gdy tylko pojawi się taka potrzeba. Jeżeli federacja międzynarodowa (lub </w:t>
      </w:r>
      <w:r w:rsidRPr="0041124D">
        <w:rPr>
          <w:rFonts w:asciiTheme="majorHAnsi" w:hAnsiTheme="majorHAnsi" w:cs="Times New Roman"/>
          <w:i/>
          <w:sz w:val="22"/>
          <w:szCs w:val="22"/>
        </w:rPr>
        <w:t>krajowa organizacja antydopingowa</w:t>
      </w:r>
      <w:r w:rsidRPr="001A39C7">
        <w:rPr>
          <w:rFonts w:asciiTheme="majorHAnsi" w:hAnsiTheme="majorHAnsi" w:cs="Times New Roman"/>
          <w:sz w:val="22"/>
          <w:szCs w:val="22"/>
        </w:rPr>
        <w:t xml:space="preserve">, gdy wyraziła zgodę na rozpatrzenie wniosku w imieniu federacji międzynarodowej) odrzuci wniosek </w:t>
      </w:r>
      <w:r w:rsidRPr="0041124D">
        <w:rPr>
          <w:rFonts w:asciiTheme="majorHAnsi" w:hAnsiTheme="majorHAnsi" w:cs="Times New Roman"/>
          <w:i/>
          <w:sz w:val="22"/>
          <w:szCs w:val="22"/>
        </w:rPr>
        <w:t>zawodnika</w:t>
      </w:r>
      <w:r w:rsidRPr="001A39C7">
        <w:rPr>
          <w:rFonts w:asciiTheme="majorHAnsi" w:hAnsiTheme="majorHAnsi" w:cs="Times New Roman"/>
          <w:sz w:val="22"/>
          <w:szCs w:val="22"/>
        </w:rPr>
        <w:t xml:space="preserve">, musi bezzwłocznie o swoim rozstrzygnięciu wraz z uzasadnieniem </w:t>
      </w:r>
      <w:r w:rsidR="005A7529">
        <w:rPr>
          <w:rFonts w:asciiTheme="majorHAnsi" w:hAnsiTheme="majorHAnsi" w:cs="Times New Roman"/>
          <w:sz w:val="22"/>
          <w:szCs w:val="22"/>
        </w:rPr>
        <w:t>powiadomić</w:t>
      </w:r>
      <w:r w:rsidR="005A7529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zawodnika</w:t>
      </w:r>
      <w:r w:rsidRPr="001A39C7">
        <w:rPr>
          <w:rFonts w:asciiTheme="majorHAnsi" w:hAnsiTheme="majorHAnsi" w:cs="Times New Roman"/>
          <w:sz w:val="22"/>
          <w:szCs w:val="22"/>
        </w:rPr>
        <w:t xml:space="preserve">. Jeżeli federacja międzynarodowa </w:t>
      </w:r>
      <w:r w:rsidR="005A7529">
        <w:rPr>
          <w:rFonts w:asciiTheme="majorHAnsi" w:hAnsiTheme="majorHAnsi" w:cs="Times New Roman"/>
          <w:sz w:val="22"/>
          <w:szCs w:val="22"/>
        </w:rPr>
        <w:t>uwzględni wniosek</w:t>
      </w:r>
      <w:r w:rsidR="005A7529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zawodnik</w:t>
      </w:r>
      <w:r w:rsidR="005A7529">
        <w:rPr>
          <w:rFonts w:asciiTheme="majorHAnsi" w:hAnsiTheme="majorHAnsi" w:cs="Times New Roman"/>
          <w:i/>
          <w:sz w:val="22"/>
          <w:szCs w:val="22"/>
        </w:rPr>
        <w:t>a</w:t>
      </w:r>
      <w:r w:rsidRPr="001A39C7">
        <w:rPr>
          <w:rFonts w:asciiTheme="majorHAnsi" w:hAnsiTheme="majorHAnsi" w:cs="Times New Roman"/>
          <w:sz w:val="22"/>
          <w:szCs w:val="22"/>
        </w:rPr>
        <w:t xml:space="preserve">, musi o swoim rozstrzygnięciu </w:t>
      </w:r>
      <w:r w:rsidR="005A7529">
        <w:rPr>
          <w:rFonts w:asciiTheme="majorHAnsi" w:hAnsiTheme="majorHAnsi" w:cs="Times New Roman"/>
          <w:sz w:val="22"/>
          <w:szCs w:val="22"/>
        </w:rPr>
        <w:t>powiadomić</w:t>
      </w:r>
      <w:r w:rsidR="005A7529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nie tylko </w:t>
      </w:r>
      <w:r w:rsidRPr="0041124D">
        <w:rPr>
          <w:rFonts w:asciiTheme="majorHAnsi" w:hAnsiTheme="majorHAnsi" w:cs="Times New Roman"/>
          <w:i/>
          <w:sz w:val="22"/>
          <w:szCs w:val="22"/>
        </w:rPr>
        <w:t>zawodnika</w:t>
      </w:r>
      <w:r w:rsidRPr="001A39C7">
        <w:rPr>
          <w:rFonts w:asciiTheme="majorHAnsi" w:hAnsiTheme="majorHAnsi" w:cs="Times New Roman"/>
          <w:sz w:val="22"/>
          <w:szCs w:val="22"/>
        </w:rPr>
        <w:t>, ale także jego</w:t>
      </w:r>
      <w:r w:rsidR="005A7529">
        <w:rPr>
          <w:rFonts w:asciiTheme="majorHAnsi" w:hAnsiTheme="majorHAnsi" w:cs="Times New Roman"/>
          <w:sz w:val="22"/>
          <w:szCs w:val="22"/>
        </w:rPr>
        <w:t xml:space="preserve"> lub jej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krajową organizację antydopingową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i </w:t>
      </w:r>
      <w:r w:rsidR="0041124D">
        <w:rPr>
          <w:rFonts w:asciiTheme="majorHAnsi" w:hAnsiTheme="majorHAnsi" w:cs="Times New Roman"/>
          <w:sz w:val="22"/>
          <w:szCs w:val="22"/>
        </w:rPr>
        <w:t>j</w:t>
      </w:r>
      <w:r w:rsidRPr="001A39C7">
        <w:rPr>
          <w:rFonts w:asciiTheme="majorHAnsi" w:hAnsiTheme="majorHAnsi" w:cs="Times New Roman"/>
          <w:sz w:val="22"/>
          <w:szCs w:val="22"/>
        </w:rPr>
        <w:t xml:space="preserve">eżeli </w:t>
      </w:r>
      <w:r w:rsidRPr="0041124D">
        <w:rPr>
          <w:rFonts w:asciiTheme="majorHAnsi" w:hAnsiTheme="majorHAnsi" w:cs="Times New Roman"/>
          <w:i/>
          <w:sz w:val="22"/>
          <w:szCs w:val="22"/>
        </w:rPr>
        <w:t>krajowa organizacja antydopingowa</w:t>
      </w:r>
      <w:r w:rsidRPr="001A39C7">
        <w:rPr>
          <w:rFonts w:asciiTheme="majorHAnsi" w:hAnsiTheme="majorHAnsi" w:cs="Times New Roman"/>
          <w:sz w:val="22"/>
          <w:szCs w:val="22"/>
        </w:rPr>
        <w:t xml:space="preserve"> uzna, że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nie spełnia kryteriów określonych w </w:t>
      </w:r>
      <w:r w:rsidR="005A7529">
        <w:rPr>
          <w:rFonts w:asciiTheme="majorHAnsi" w:hAnsiTheme="majorHAnsi" w:cs="Times New Roman"/>
          <w:sz w:val="22"/>
          <w:szCs w:val="22"/>
        </w:rPr>
        <w:t>m</w:t>
      </w:r>
      <w:r w:rsidRPr="001A39C7">
        <w:rPr>
          <w:rFonts w:asciiTheme="majorHAnsi" w:hAnsiTheme="majorHAnsi" w:cs="Times New Roman"/>
          <w:sz w:val="22"/>
          <w:szCs w:val="22"/>
        </w:rPr>
        <w:t xml:space="preserve">iędzynarodowym standardzie wyłączeń dla celów terapeutycznych, ma 21 dni od powiadomienia na przekazanie sprawy do oceny </w:t>
      </w:r>
      <w:r w:rsidRPr="0041124D">
        <w:rPr>
          <w:rFonts w:asciiTheme="majorHAnsi" w:hAnsiTheme="majorHAnsi" w:cs="Times New Roman"/>
          <w:i/>
          <w:sz w:val="22"/>
          <w:szCs w:val="22"/>
        </w:rPr>
        <w:t>WADA</w:t>
      </w:r>
      <w:r w:rsidRPr="001A39C7">
        <w:rPr>
          <w:rFonts w:asciiTheme="majorHAnsi" w:hAnsiTheme="majorHAnsi" w:cs="Times New Roman"/>
          <w:sz w:val="22"/>
          <w:szCs w:val="22"/>
        </w:rPr>
        <w:t xml:space="preserve">. Jeżeli </w:t>
      </w:r>
      <w:r w:rsidRPr="00B8502A">
        <w:rPr>
          <w:rFonts w:asciiTheme="majorHAnsi" w:hAnsiTheme="majorHAnsi" w:cs="Times New Roman"/>
          <w:i/>
          <w:sz w:val="22"/>
          <w:szCs w:val="22"/>
        </w:rPr>
        <w:t>krajowa organizacja antydopingowa</w:t>
      </w:r>
      <w:r w:rsidRPr="001A39C7">
        <w:rPr>
          <w:rFonts w:asciiTheme="majorHAnsi" w:hAnsiTheme="majorHAnsi" w:cs="Times New Roman"/>
          <w:sz w:val="22"/>
          <w:szCs w:val="22"/>
        </w:rPr>
        <w:t xml:space="preserve"> przekaże sprawę do oceny </w:t>
      </w:r>
      <w:r w:rsidRPr="0041124D">
        <w:rPr>
          <w:rFonts w:asciiTheme="majorHAnsi" w:hAnsiTheme="majorHAnsi" w:cs="Times New Roman"/>
          <w:i/>
          <w:sz w:val="22"/>
          <w:szCs w:val="22"/>
        </w:rPr>
        <w:t>WADA</w:t>
      </w:r>
      <w:r w:rsidRPr="001A39C7">
        <w:rPr>
          <w:rFonts w:asciiTheme="majorHAnsi" w:hAnsiTheme="majorHAnsi" w:cs="Times New Roman"/>
          <w:sz w:val="22"/>
          <w:szCs w:val="22"/>
        </w:rPr>
        <w:t xml:space="preserve">,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przyznane przez federację międzynarodową </w:t>
      </w:r>
      <w:r w:rsidR="005A7529">
        <w:rPr>
          <w:rFonts w:asciiTheme="majorHAnsi" w:hAnsiTheme="majorHAnsi" w:cs="Times New Roman"/>
          <w:sz w:val="22"/>
          <w:szCs w:val="22"/>
        </w:rPr>
        <w:t>pozostaje</w:t>
      </w:r>
      <w:r w:rsidR="005A7529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ważne </w:t>
      </w:r>
      <w:r w:rsidRPr="00B8502A">
        <w:rPr>
          <w:rFonts w:asciiTheme="majorHAnsi" w:hAnsiTheme="majorHAnsi" w:cs="Times New Roman"/>
          <w:i/>
          <w:sz w:val="22"/>
          <w:szCs w:val="22"/>
        </w:rPr>
        <w:t>na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zawodach </w:t>
      </w:r>
      <w:r w:rsidRPr="00B8502A">
        <w:rPr>
          <w:rFonts w:asciiTheme="majorHAnsi" w:hAnsiTheme="majorHAnsi" w:cs="Times New Roman"/>
          <w:sz w:val="22"/>
          <w:szCs w:val="22"/>
        </w:rPr>
        <w:t>szczebla międzynarodowego</w:t>
      </w:r>
      <w:r w:rsidRPr="001A39C7">
        <w:rPr>
          <w:rFonts w:asciiTheme="majorHAnsi" w:hAnsiTheme="majorHAnsi" w:cs="Times New Roman"/>
          <w:sz w:val="22"/>
          <w:szCs w:val="22"/>
        </w:rPr>
        <w:t xml:space="preserve"> i </w:t>
      </w:r>
      <w:r w:rsidRPr="0041124D">
        <w:rPr>
          <w:rFonts w:asciiTheme="majorHAnsi" w:hAnsiTheme="majorHAnsi" w:cs="Times New Roman"/>
          <w:i/>
          <w:sz w:val="22"/>
          <w:szCs w:val="22"/>
        </w:rPr>
        <w:t>podczas badań poza zawodami</w:t>
      </w:r>
      <w:r w:rsidRPr="001A39C7">
        <w:rPr>
          <w:rFonts w:asciiTheme="majorHAnsi" w:hAnsiTheme="majorHAnsi" w:cs="Times New Roman"/>
          <w:sz w:val="22"/>
          <w:szCs w:val="22"/>
        </w:rPr>
        <w:t xml:space="preserve"> (ale nie jest ważne </w:t>
      </w:r>
      <w:r w:rsidRPr="00B8502A">
        <w:rPr>
          <w:rFonts w:asciiTheme="majorHAnsi" w:hAnsiTheme="majorHAnsi" w:cs="Times New Roman"/>
          <w:i/>
          <w:sz w:val="22"/>
          <w:szCs w:val="22"/>
        </w:rPr>
        <w:t>na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zawodach </w:t>
      </w:r>
      <w:r w:rsidRPr="00B8502A">
        <w:rPr>
          <w:rFonts w:asciiTheme="majorHAnsi" w:hAnsiTheme="majorHAnsi" w:cs="Times New Roman"/>
          <w:sz w:val="22"/>
          <w:szCs w:val="22"/>
        </w:rPr>
        <w:t>szczebla krajowego</w:t>
      </w:r>
      <w:r w:rsidRPr="001A39C7">
        <w:rPr>
          <w:rFonts w:asciiTheme="majorHAnsi" w:hAnsiTheme="majorHAnsi" w:cs="Times New Roman"/>
          <w:sz w:val="22"/>
          <w:szCs w:val="22"/>
        </w:rPr>
        <w:t xml:space="preserve">) do czasu rozstrzygnięcia przez </w:t>
      </w:r>
      <w:r w:rsidRPr="0041124D">
        <w:rPr>
          <w:rFonts w:asciiTheme="majorHAnsi" w:hAnsiTheme="majorHAnsi" w:cs="Times New Roman"/>
          <w:i/>
          <w:sz w:val="22"/>
          <w:szCs w:val="22"/>
        </w:rPr>
        <w:t>WADA</w:t>
      </w:r>
      <w:r w:rsidRPr="001A39C7">
        <w:rPr>
          <w:rFonts w:asciiTheme="majorHAnsi" w:hAnsiTheme="majorHAnsi" w:cs="Times New Roman"/>
          <w:sz w:val="22"/>
          <w:szCs w:val="22"/>
        </w:rPr>
        <w:t xml:space="preserve">. Jeżeli </w:t>
      </w:r>
      <w:r w:rsidRPr="00B8502A">
        <w:rPr>
          <w:rFonts w:asciiTheme="majorHAnsi" w:hAnsiTheme="majorHAnsi" w:cs="Times New Roman"/>
          <w:i/>
          <w:sz w:val="22"/>
          <w:szCs w:val="22"/>
        </w:rPr>
        <w:t>krajowa organizacja antydopingowa</w:t>
      </w:r>
      <w:r w:rsidRPr="001A39C7">
        <w:rPr>
          <w:rFonts w:asciiTheme="majorHAnsi" w:hAnsiTheme="majorHAnsi" w:cs="Times New Roman"/>
          <w:sz w:val="22"/>
          <w:szCs w:val="22"/>
        </w:rPr>
        <w:t xml:space="preserve"> nie przekaże sprawy do oceny </w:t>
      </w:r>
      <w:r w:rsidRPr="0041124D">
        <w:rPr>
          <w:rFonts w:asciiTheme="majorHAnsi" w:hAnsiTheme="majorHAnsi" w:cs="Times New Roman"/>
          <w:i/>
          <w:sz w:val="22"/>
          <w:szCs w:val="22"/>
        </w:rPr>
        <w:t>WADA</w:t>
      </w:r>
      <w:r w:rsidRPr="001A39C7">
        <w:rPr>
          <w:rFonts w:asciiTheme="majorHAnsi" w:hAnsiTheme="majorHAnsi" w:cs="Times New Roman"/>
          <w:sz w:val="22"/>
          <w:szCs w:val="22"/>
        </w:rPr>
        <w:t xml:space="preserve">,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przyznane przez federację międzynarodową staje się ważne także </w:t>
      </w:r>
      <w:r w:rsidRPr="00B8502A">
        <w:rPr>
          <w:rFonts w:asciiTheme="majorHAnsi" w:hAnsiTheme="majorHAnsi" w:cs="Times New Roman"/>
          <w:i/>
          <w:sz w:val="22"/>
          <w:szCs w:val="22"/>
        </w:rPr>
        <w:t>na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zawodach </w:t>
      </w:r>
      <w:r w:rsidRPr="00B8502A">
        <w:rPr>
          <w:rFonts w:asciiTheme="majorHAnsi" w:hAnsiTheme="majorHAnsi" w:cs="Times New Roman"/>
          <w:sz w:val="22"/>
          <w:szCs w:val="22"/>
        </w:rPr>
        <w:t>szczebla krajowego</w:t>
      </w:r>
      <w:r w:rsidRPr="001A39C7">
        <w:rPr>
          <w:rFonts w:asciiTheme="majorHAnsi" w:hAnsiTheme="majorHAnsi" w:cs="Times New Roman"/>
          <w:sz w:val="22"/>
          <w:szCs w:val="22"/>
        </w:rPr>
        <w:t xml:space="preserve"> po upływie 21-dniowego okresu na</w:t>
      </w:r>
      <w:r w:rsidR="007E7C5D">
        <w:rPr>
          <w:rFonts w:asciiTheme="majorHAnsi" w:hAnsiTheme="majorHAnsi" w:cs="Times New Roman"/>
          <w:sz w:val="22"/>
          <w:szCs w:val="22"/>
        </w:rPr>
        <w:t xml:space="preserve"> przekazanie sprawy do oceny</w:t>
      </w:r>
      <w:r w:rsidRPr="001A39C7">
        <w:rPr>
          <w:rFonts w:asciiTheme="majorHAnsi" w:hAnsiTheme="majorHAnsi" w:cs="Times New Roman"/>
          <w:sz w:val="22"/>
          <w:szCs w:val="22"/>
        </w:rPr>
        <w:t>.</w:t>
      </w: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Pr="001A39C7" w:rsidRDefault="001A39C7" w:rsidP="001A39C7">
      <w:pPr>
        <w:pStyle w:val="Zwykytekst"/>
        <w:spacing w:line="276" w:lineRule="auto"/>
        <w:jc w:val="both"/>
        <w:rPr>
          <w:rFonts w:asciiTheme="majorHAnsi" w:hAnsiTheme="majorHAnsi" w:cs="Times New Roman"/>
          <w:i/>
          <w:sz w:val="22"/>
          <w:szCs w:val="22"/>
        </w:rPr>
      </w:pPr>
      <w:r w:rsidRPr="001A39C7">
        <w:rPr>
          <w:rFonts w:asciiTheme="majorHAnsi" w:hAnsiTheme="majorHAnsi" w:cs="Times New Roman"/>
          <w:i/>
          <w:sz w:val="22"/>
          <w:szCs w:val="22"/>
        </w:rPr>
        <w:t xml:space="preserve">[Komentarz do Artykułu 4.4.3: Jeżeli federacja międzynarodowa odmówi uznania TUE </w:t>
      </w:r>
      <w:r w:rsidR="007E7C5D">
        <w:rPr>
          <w:rFonts w:asciiTheme="majorHAnsi" w:hAnsiTheme="majorHAnsi" w:cs="Times New Roman"/>
          <w:i/>
          <w:sz w:val="22"/>
          <w:szCs w:val="22"/>
        </w:rPr>
        <w:t>przyznanego</w:t>
      </w:r>
      <w:r w:rsidR="007E7C5D" w:rsidRPr="001A39C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i/>
          <w:sz w:val="22"/>
          <w:szCs w:val="22"/>
        </w:rPr>
        <w:t xml:space="preserve">przez krajową organizację antydopingową wyłącznie z powodu braku dokumentów medycznych lub innych informacji potrzebnych do wykazania spełnienia kryteriów określonych w międzynarodowym standardzie wyłączeń dla celów terapeutycznych, </w:t>
      </w:r>
      <w:r w:rsidR="007E7C5D">
        <w:rPr>
          <w:rFonts w:asciiTheme="majorHAnsi" w:hAnsiTheme="majorHAnsi" w:cs="Times New Roman"/>
          <w:i/>
          <w:sz w:val="22"/>
          <w:szCs w:val="22"/>
        </w:rPr>
        <w:t>sprawy</w:t>
      </w:r>
      <w:r w:rsidR="007E7C5D" w:rsidRPr="001A39C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i/>
          <w:sz w:val="22"/>
          <w:szCs w:val="22"/>
        </w:rPr>
        <w:t xml:space="preserve">nie należy kierować do WADA. Należy uzupełnić dokumentację i ponownie </w:t>
      </w:r>
      <w:r w:rsidR="007E7C5D">
        <w:rPr>
          <w:rFonts w:asciiTheme="majorHAnsi" w:hAnsiTheme="majorHAnsi" w:cs="Times New Roman"/>
          <w:i/>
          <w:sz w:val="22"/>
          <w:szCs w:val="22"/>
        </w:rPr>
        <w:t>przekazać</w:t>
      </w:r>
      <w:r w:rsidR="007E7C5D" w:rsidRPr="001A39C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i/>
          <w:sz w:val="22"/>
          <w:szCs w:val="22"/>
        </w:rPr>
        <w:t>ją do federacji międzynarodowej.</w:t>
      </w:r>
    </w:p>
    <w:p w:rsidR="001A39C7" w:rsidRPr="001A39C7" w:rsidRDefault="001A39C7" w:rsidP="001A39C7">
      <w:pPr>
        <w:pStyle w:val="Zwykytekst"/>
        <w:spacing w:line="276" w:lineRule="auto"/>
        <w:jc w:val="both"/>
        <w:rPr>
          <w:rFonts w:asciiTheme="majorHAnsi" w:hAnsiTheme="majorHAnsi" w:cs="Times New Roman"/>
          <w:i/>
          <w:sz w:val="22"/>
          <w:szCs w:val="22"/>
        </w:rPr>
      </w:pPr>
    </w:p>
    <w:p w:rsidR="001A39C7" w:rsidRPr="001A39C7" w:rsidRDefault="001A39C7" w:rsidP="001A39C7">
      <w:pPr>
        <w:pStyle w:val="Zwykytekst"/>
        <w:spacing w:line="276" w:lineRule="auto"/>
        <w:jc w:val="both"/>
        <w:rPr>
          <w:rFonts w:asciiTheme="majorHAnsi" w:hAnsiTheme="majorHAnsi" w:cs="Times New Roman"/>
          <w:i/>
          <w:sz w:val="22"/>
          <w:szCs w:val="22"/>
        </w:rPr>
      </w:pPr>
      <w:r w:rsidRPr="001A39C7">
        <w:rPr>
          <w:rFonts w:asciiTheme="majorHAnsi" w:hAnsiTheme="majorHAnsi" w:cs="Times New Roman"/>
          <w:i/>
          <w:sz w:val="22"/>
          <w:szCs w:val="22"/>
        </w:rPr>
        <w:lastRenderedPageBreak/>
        <w:t>Jeżeli federacja międzynarodowa podejmie decyzję o przeprowadzeniu badania na zawodniku, który nie jest zawodnikiem klasy międzynarodowej, musi uznać TUE przyznane temu zawodnikowi przez jego</w:t>
      </w:r>
      <w:r w:rsidR="007E7C5D">
        <w:rPr>
          <w:rFonts w:asciiTheme="majorHAnsi" w:hAnsiTheme="majorHAnsi" w:cs="Times New Roman"/>
          <w:i/>
          <w:sz w:val="22"/>
          <w:szCs w:val="22"/>
        </w:rPr>
        <w:t xml:space="preserve"> lub jej</w:t>
      </w:r>
      <w:r w:rsidRPr="001A39C7">
        <w:rPr>
          <w:rFonts w:asciiTheme="majorHAnsi" w:hAnsiTheme="majorHAnsi" w:cs="Times New Roman"/>
          <w:i/>
          <w:sz w:val="22"/>
          <w:szCs w:val="22"/>
        </w:rPr>
        <w:t xml:space="preserve"> krajową organizację antydopingową</w:t>
      </w:r>
      <w:r w:rsidR="00D5093B">
        <w:rPr>
          <w:rFonts w:asciiTheme="majorHAnsi" w:hAnsiTheme="majorHAnsi" w:cs="Times New Roman"/>
          <w:i/>
          <w:sz w:val="22"/>
          <w:szCs w:val="22"/>
        </w:rPr>
        <w:t>.</w:t>
      </w:r>
      <w:r w:rsidRPr="001A39C7">
        <w:rPr>
          <w:rFonts w:asciiTheme="majorHAnsi" w:hAnsiTheme="majorHAnsi" w:cs="Times New Roman"/>
          <w:i/>
          <w:sz w:val="22"/>
          <w:szCs w:val="22"/>
        </w:rPr>
        <w:t>]</w:t>
      </w: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Pr="001A39C7" w:rsidRDefault="001A39C7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  <w:r w:rsidRPr="001A39C7">
        <w:rPr>
          <w:rFonts w:asciiTheme="majorHAnsi" w:hAnsiTheme="majorHAnsi" w:cs="Times New Roman"/>
          <w:sz w:val="22"/>
          <w:szCs w:val="22"/>
        </w:rPr>
        <w:t>4.4.4</w:t>
      </w:r>
      <w:r w:rsidRPr="001A39C7">
        <w:rPr>
          <w:rFonts w:asciiTheme="majorHAnsi" w:hAnsiTheme="majorHAnsi" w:cs="Times New Roman"/>
          <w:sz w:val="22"/>
          <w:szCs w:val="22"/>
        </w:rPr>
        <w:tab/>
      </w:r>
      <w:r w:rsidRPr="0041124D">
        <w:rPr>
          <w:rFonts w:asciiTheme="majorHAnsi" w:hAnsiTheme="majorHAnsi" w:cs="Times New Roman"/>
          <w:i/>
          <w:sz w:val="22"/>
          <w:szCs w:val="22"/>
        </w:rPr>
        <w:t>Organizator ważn</w:t>
      </w:r>
      <w:r w:rsidR="007E7C5D">
        <w:rPr>
          <w:rFonts w:asciiTheme="majorHAnsi" w:hAnsiTheme="majorHAnsi" w:cs="Times New Roman"/>
          <w:i/>
          <w:sz w:val="22"/>
          <w:szCs w:val="22"/>
        </w:rPr>
        <w:t>ego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wydarze</w:t>
      </w:r>
      <w:r w:rsidR="007E7C5D">
        <w:rPr>
          <w:rFonts w:asciiTheme="majorHAnsi" w:hAnsiTheme="majorHAnsi" w:cs="Times New Roman"/>
          <w:i/>
          <w:sz w:val="22"/>
          <w:szCs w:val="22"/>
        </w:rPr>
        <w:t>nia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może zażądać, aby </w:t>
      </w:r>
      <w:r w:rsidRPr="0041124D">
        <w:rPr>
          <w:rFonts w:asciiTheme="majorHAnsi" w:hAnsiTheme="majorHAnsi" w:cs="Times New Roman"/>
          <w:i/>
          <w:sz w:val="22"/>
          <w:szCs w:val="22"/>
        </w:rPr>
        <w:t>zawodni</w:t>
      </w:r>
      <w:r w:rsidR="007E7C5D">
        <w:rPr>
          <w:rFonts w:asciiTheme="majorHAnsi" w:hAnsiTheme="majorHAnsi" w:cs="Times New Roman"/>
          <w:i/>
          <w:sz w:val="22"/>
          <w:szCs w:val="22"/>
        </w:rPr>
        <w:t>cy</w:t>
      </w:r>
      <w:r w:rsidR="00DA1E48">
        <w:rPr>
          <w:rFonts w:asciiTheme="majorHAnsi" w:hAnsiTheme="majorHAnsi" w:cs="Times New Roman"/>
          <w:sz w:val="22"/>
          <w:szCs w:val="22"/>
        </w:rPr>
        <w:t xml:space="preserve"> </w:t>
      </w:r>
      <w:r w:rsidR="007E7C5D">
        <w:rPr>
          <w:rFonts w:asciiTheme="majorHAnsi" w:hAnsiTheme="majorHAnsi" w:cs="Times New Roman"/>
          <w:sz w:val="22"/>
          <w:szCs w:val="22"/>
        </w:rPr>
        <w:t xml:space="preserve">składali do niego </w:t>
      </w:r>
      <w:r w:rsidR="00DA1E48">
        <w:rPr>
          <w:rFonts w:asciiTheme="majorHAnsi" w:hAnsiTheme="majorHAnsi" w:cs="Times New Roman"/>
          <w:sz w:val="22"/>
          <w:szCs w:val="22"/>
        </w:rPr>
        <w:t>wnios</w:t>
      </w:r>
      <w:r w:rsidR="007E7C5D">
        <w:rPr>
          <w:rFonts w:asciiTheme="majorHAnsi" w:hAnsiTheme="majorHAnsi" w:cs="Times New Roman"/>
          <w:sz w:val="22"/>
          <w:szCs w:val="22"/>
        </w:rPr>
        <w:t>ki</w:t>
      </w:r>
      <w:r w:rsidR="00DA1E48">
        <w:rPr>
          <w:rFonts w:asciiTheme="majorHAnsi" w:hAnsiTheme="majorHAnsi" w:cs="Times New Roman"/>
          <w:sz w:val="22"/>
          <w:szCs w:val="22"/>
        </w:rPr>
        <w:t xml:space="preserve"> o</w:t>
      </w:r>
      <w:r w:rsidR="007E7C5D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="008755D7">
        <w:rPr>
          <w:rFonts w:asciiTheme="majorHAnsi" w:hAnsiTheme="majorHAnsi" w:cs="Times New Roman"/>
          <w:sz w:val="22"/>
          <w:szCs w:val="22"/>
        </w:rPr>
        <w:t>, j</w:t>
      </w:r>
      <w:r w:rsidRPr="001A39C7">
        <w:rPr>
          <w:rFonts w:asciiTheme="majorHAnsi" w:hAnsiTheme="majorHAnsi" w:cs="Times New Roman"/>
          <w:sz w:val="22"/>
          <w:szCs w:val="22"/>
        </w:rPr>
        <w:t>eżeli chc</w:t>
      </w:r>
      <w:r w:rsidR="007E7C5D">
        <w:rPr>
          <w:rFonts w:asciiTheme="majorHAnsi" w:hAnsiTheme="majorHAnsi" w:cs="Times New Roman"/>
          <w:sz w:val="22"/>
          <w:szCs w:val="22"/>
        </w:rPr>
        <w:t>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używać </w:t>
      </w:r>
      <w:r w:rsidRPr="0041124D">
        <w:rPr>
          <w:rFonts w:asciiTheme="majorHAnsi" w:hAnsiTheme="majorHAnsi" w:cs="Times New Roman"/>
          <w:i/>
          <w:sz w:val="22"/>
          <w:szCs w:val="22"/>
        </w:rPr>
        <w:t>substancji zabronionej</w:t>
      </w:r>
      <w:r w:rsidRPr="001A39C7">
        <w:rPr>
          <w:rFonts w:asciiTheme="majorHAnsi" w:hAnsiTheme="majorHAnsi" w:cs="Times New Roman"/>
          <w:sz w:val="22"/>
          <w:szCs w:val="22"/>
        </w:rPr>
        <w:t xml:space="preserve"> lub </w:t>
      </w:r>
      <w:r w:rsidRPr="0041124D">
        <w:rPr>
          <w:rFonts w:asciiTheme="majorHAnsi" w:hAnsiTheme="majorHAnsi" w:cs="Times New Roman"/>
          <w:i/>
          <w:sz w:val="22"/>
          <w:szCs w:val="22"/>
        </w:rPr>
        <w:t>metody zabronionej</w:t>
      </w:r>
      <w:r w:rsidRPr="001A39C7">
        <w:rPr>
          <w:rFonts w:asciiTheme="majorHAnsi" w:hAnsiTheme="majorHAnsi" w:cs="Times New Roman"/>
          <w:sz w:val="22"/>
          <w:szCs w:val="22"/>
        </w:rPr>
        <w:t xml:space="preserve"> w związku z </w:t>
      </w:r>
      <w:r w:rsidRPr="0041124D">
        <w:rPr>
          <w:rFonts w:asciiTheme="majorHAnsi" w:hAnsiTheme="majorHAnsi" w:cs="Times New Roman"/>
          <w:i/>
          <w:sz w:val="22"/>
          <w:szCs w:val="22"/>
        </w:rPr>
        <w:t>zawodami</w:t>
      </w:r>
      <w:r w:rsidRPr="001A39C7">
        <w:rPr>
          <w:rFonts w:asciiTheme="majorHAnsi" w:hAnsiTheme="majorHAnsi" w:cs="Times New Roman"/>
          <w:sz w:val="22"/>
          <w:szCs w:val="22"/>
        </w:rPr>
        <w:t>. W takim przypadku:</w:t>
      </w: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ind w:left="1418" w:hanging="851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ind w:left="1418" w:hanging="851"/>
        <w:jc w:val="both"/>
        <w:rPr>
          <w:rFonts w:asciiTheme="majorHAnsi" w:hAnsiTheme="majorHAnsi" w:cs="Times New Roman"/>
          <w:sz w:val="22"/>
          <w:szCs w:val="22"/>
        </w:rPr>
      </w:pPr>
      <w:r w:rsidRPr="001A39C7">
        <w:rPr>
          <w:rFonts w:asciiTheme="majorHAnsi" w:hAnsiTheme="majorHAnsi" w:cs="Times New Roman"/>
          <w:sz w:val="22"/>
          <w:szCs w:val="22"/>
        </w:rPr>
        <w:tab/>
        <w:t>4.4.4.1</w:t>
      </w:r>
      <w:r w:rsidRPr="001A39C7">
        <w:rPr>
          <w:rFonts w:asciiTheme="majorHAnsi" w:hAnsiTheme="majorHAnsi" w:cs="Times New Roman"/>
          <w:sz w:val="22"/>
          <w:szCs w:val="22"/>
        </w:rPr>
        <w:tab/>
      </w:r>
      <w:r w:rsidRPr="0041124D">
        <w:rPr>
          <w:rFonts w:asciiTheme="majorHAnsi" w:hAnsiTheme="majorHAnsi" w:cs="Times New Roman"/>
          <w:i/>
          <w:sz w:val="22"/>
          <w:szCs w:val="22"/>
        </w:rPr>
        <w:t>Organizator ważn</w:t>
      </w:r>
      <w:r w:rsidR="007E7C5D">
        <w:rPr>
          <w:rFonts w:asciiTheme="majorHAnsi" w:hAnsiTheme="majorHAnsi" w:cs="Times New Roman"/>
          <w:i/>
          <w:sz w:val="22"/>
          <w:szCs w:val="22"/>
        </w:rPr>
        <w:t>ego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wydarze</w:t>
      </w:r>
      <w:r w:rsidR="007E7C5D">
        <w:rPr>
          <w:rFonts w:asciiTheme="majorHAnsi" w:hAnsiTheme="majorHAnsi" w:cs="Times New Roman"/>
          <w:i/>
          <w:sz w:val="22"/>
          <w:szCs w:val="22"/>
        </w:rPr>
        <w:t>nia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musi </w:t>
      </w:r>
      <w:r w:rsidR="007E7C5D">
        <w:rPr>
          <w:rFonts w:asciiTheme="majorHAnsi" w:hAnsiTheme="majorHAnsi" w:cs="Times New Roman"/>
          <w:sz w:val="22"/>
          <w:szCs w:val="22"/>
        </w:rPr>
        <w:t>zapewnić</w:t>
      </w:r>
      <w:r w:rsidR="007E7C5D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zawodnikowi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="007E7C5D">
        <w:rPr>
          <w:rFonts w:asciiTheme="majorHAnsi" w:hAnsiTheme="majorHAnsi" w:cs="Times New Roman"/>
          <w:sz w:val="22"/>
          <w:szCs w:val="22"/>
        </w:rPr>
        <w:t xml:space="preserve">możliwość </w:t>
      </w:r>
      <w:r w:rsidRPr="001A39C7">
        <w:rPr>
          <w:rFonts w:asciiTheme="majorHAnsi" w:hAnsiTheme="majorHAnsi" w:cs="Times New Roman"/>
          <w:sz w:val="22"/>
          <w:szCs w:val="22"/>
        </w:rPr>
        <w:t>złożeni</w:t>
      </w:r>
      <w:r w:rsidR="007E7C5D">
        <w:rPr>
          <w:rFonts w:asciiTheme="majorHAnsi" w:hAnsiTheme="majorHAnsi" w:cs="Times New Roman"/>
          <w:sz w:val="22"/>
          <w:szCs w:val="22"/>
        </w:rPr>
        <w:t>a</w:t>
      </w:r>
      <w:r w:rsidRPr="001A39C7">
        <w:rPr>
          <w:rFonts w:asciiTheme="majorHAnsi" w:hAnsiTheme="majorHAnsi" w:cs="Times New Roman"/>
          <w:sz w:val="22"/>
          <w:szCs w:val="22"/>
        </w:rPr>
        <w:t xml:space="preserve"> wniosku o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, </w:t>
      </w:r>
      <w:r w:rsidR="00DA1E48">
        <w:rPr>
          <w:rFonts w:asciiTheme="majorHAnsi" w:hAnsiTheme="majorHAnsi" w:cs="Times New Roman"/>
          <w:sz w:val="22"/>
          <w:szCs w:val="22"/>
        </w:rPr>
        <w:t>j</w:t>
      </w:r>
      <w:r w:rsidRPr="001A39C7">
        <w:rPr>
          <w:rFonts w:asciiTheme="majorHAnsi" w:hAnsiTheme="majorHAnsi" w:cs="Times New Roman"/>
          <w:sz w:val="22"/>
          <w:szCs w:val="22"/>
        </w:rPr>
        <w:t xml:space="preserve">eżeli </w:t>
      </w:r>
      <w:r w:rsidR="007E7C5D">
        <w:rPr>
          <w:rFonts w:asciiTheme="majorHAnsi" w:hAnsiTheme="majorHAnsi" w:cs="Times New Roman"/>
          <w:sz w:val="22"/>
          <w:szCs w:val="22"/>
        </w:rPr>
        <w:t xml:space="preserve">on lub ona </w:t>
      </w:r>
      <w:r w:rsidRPr="001A39C7">
        <w:rPr>
          <w:rFonts w:asciiTheme="majorHAnsi" w:hAnsiTheme="majorHAnsi" w:cs="Times New Roman"/>
          <w:sz w:val="22"/>
          <w:szCs w:val="22"/>
        </w:rPr>
        <w:t xml:space="preserve">jeszcze takiego nie </w:t>
      </w:r>
      <w:r w:rsidR="007E7C5D">
        <w:rPr>
          <w:rFonts w:asciiTheme="majorHAnsi" w:hAnsiTheme="majorHAnsi" w:cs="Times New Roman"/>
          <w:sz w:val="22"/>
          <w:szCs w:val="22"/>
        </w:rPr>
        <w:t>posiada</w:t>
      </w:r>
      <w:r w:rsidRPr="001A39C7">
        <w:rPr>
          <w:rFonts w:asciiTheme="majorHAnsi" w:hAnsiTheme="majorHAnsi" w:cs="Times New Roman"/>
          <w:sz w:val="22"/>
          <w:szCs w:val="22"/>
        </w:rPr>
        <w:t xml:space="preserve">. Jeżeli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zostanie przyznane, jest </w:t>
      </w:r>
      <w:r w:rsidR="007E7C5D">
        <w:rPr>
          <w:rFonts w:asciiTheme="majorHAnsi" w:hAnsiTheme="majorHAnsi" w:cs="Times New Roman"/>
          <w:sz w:val="22"/>
          <w:szCs w:val="22"/>
        </w:rPr>
        <w:t>skuteczne</w:t>
      </w:r>
      <w:r w:rsidR="007E7C5D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tylko </w:t>
      </w:r>
      <w:r w:rsidR="007E7C5D">
        <w:rPr>
          <w:rFonts w:asciiTheme="majorHAnsi" w:hAnsiTheme="majorHAnsi" w:cs="Times New Roman"/>
          <w:sz w:val="22"/>
          <w:szCs w:val="22"/>
        </w:rPr>
        <w:t>podczas tego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wydarzenia</w:t>
      </w:r>
      <w:r w:rsidRPr="001A39C7">
        <w:rPr>
          <w:rFonts w:asciiTheme="majorHAnsi" w:hAnsiTheme="majorHAnsi" w:cs="Times New Roman"/>
          <w:sz w:val="22"/>
          <w:szCs w:val="22"/>
        </w:rPr>
        <w:t>.</w:t>
      </w: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ind w:left="2552" w:hanging="1985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ind w:left="1418" w:hanging="851"/>
        <w:jc w:val="both"/>
        <w:rPr>
          <w:rFonts w:asciiTheme="majorHAnsi" w:hAnsiTheme="majorHAnsi" w:cs="Times New Roman"/>
          <w:sz w:val="22"/>
          <w:szCs w:val="22"/>
        </w:rPr>
      </w:pPr>
      <w:r w:rsidRPr="001A39C7">
        <w:rPr>
          <w:rFonts w:asciiTheme="majorHAnsi" w:hAnsiTheme="majorHAnsi" w:cs="Times New Roman"/>
          <w:sz w:val="22"/>
          <w:szCs w:val="22"/>
        </w:rPr>
        <w:tab/>
        <w:t>4.4.4.2</w:t>
      </w:r>
      <w:r w:rsidRPr="001A39C7">
        <w:rPr>
          <w:rFonts w:asciiTheme="majorHAnsi" w:hAnsiTheme="majorHAnsi" w:cs="Times New Roman"/>
          <w:sz w:val="22"/>
          <w:szCs w:val="22"/>
        </w:rPr>
        <w:tab/>
        <w:t xml:space="preserve">Gdy </w:t>
      </w:r>
      <w:r w:rsidRPr="0041124D">
        <w:rPr>
          <w:rFonts w:asciiTheme="majorHAnsi" w:hAnsiTheme="majorHAnsi" w:cs="Times New Roman"/>
          <w:i/>
          <w:sz w:val="22"/>
          <w:szCs w:val="22"/>
        </w:rPr>
        <w:t>zawodnik</w:t>
      </w:r>
      <w:r w:rsidRPr="001A39C7">
        <w:rPr>
          <w:rFonts w:asciiTheme="majorHAnsi" w:hAnsiTheme="majorHAnsi" w:cs="Times New Roman"/>
          <w:sz w:val="22"/>
          <w:szCs w:val="22"/>
        </w:rPr>
        <w:t xml:space="preserve"> już posiada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przyznane przez jego</w:t>
      </w:r>
      <w:r w:rsidR="00601F96">
        <w:rPr>
          <w:rFonts w:asciiTheme="majorHAnsi" w:hAnsiTheme="majorHAnsi" w:cs="Times New Roman"/>
          <w:sz w:val="22"/>
          <w:szCs w:val="22"/>
        </w:rPr>
        <w:t xml:space="preserve"> lub jej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krajową organizację antydopingową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lub federację międzynarodową, </w:t>
      </w:r>
      <w:r w:rsidR="008755D7">
        <w:rPr>
          <w:rFonts w:asciiTheme="majorHAnsi" w:hAnsiTheme="majorHAnsi" w:cs="Times New Roman"/>
          <w:sz w:val="22"/>
          <w:szCs w:val="22"/>
        </w:rPr>
        <w:t>j</w:t>
      </w:r>
      <w:r w:rsidRPr="001A39C7">
        <w:rPr>
          <w:rFonts w:asciiTheme="majorHAnsi" w:hAnsiTheme="majorHAnsi" w:cs="Times New Roman"/>
          <w:sz w:val="22"/>
          <w:szCs w:val="22"/>
        </w:rPr>
        <w:t xml:space="preserve">eżeli takie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spełnia kryteria określone w </w:t>
      </w:r>
      <w:r w:rsidR="00601F96">
        <w:rPr>
          <w:rFonts w:asciiTheme="majorHAnsi" w:hAnsiTheme="majorHAnsi" w:cs="Times New Roman"/>
          <w:sz w:val="22"/>
          <w:szCs w:val="22"/>
        </w:rPr>
        <w:t>m</w:t>
      </w:r>
      <w:r w:rsidRPr="001A39C7">
        <w:rPr>
          <w:rFonts w:asciiTheme="majorHAnsi" w:hAnsiTheme="majorHAnsi" w:cs="Times New Roman"/>
          <w:sz w:val="22"/>
          <w:szCs w:val="22"/>
        </w:rPr>
        <w:t xml:space="preserve">iędzynarodowym standardzie wyłączeń dla celów terapeutycznych, </w:t>
      </w:r>
      <w:r w:rsidRPr="0041124D">
        <w:rPr>
          <w:rFonts w:asciiTheme="majorHAnsi" w:hAnsiTheme="majorHAnsi" w:cs="Times New Roman"/>
          <w:i/>
          <w:sz w:val="22"/>
          <w:szCs w:val="22"/>
        </w:rPr>
        <w:t>organizator ważn</w:t>
      </w:r>
      <w:r w:rsidR="00601F96">
        <w:rPr>
          <w:rFonts w:asciiTheme="majorHAnsi" w:hAnsiTheme="majorHAnsi" w:cs="Times New Roman"/>
          <w:i/>
          <w:sz w:val="22"/>
          <w:szCs w:val="22"/>
        </w:rPr>
        <w:t>ego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wydarze</w:t>
      </w:r>
      <w:r w:rsidR="00601F96">
        <w:rPr>
          <w:rFonts w:asciiTheme="majorHAnsi" w:hAnsiTheme="majorHAnsi" w:cs="Times New Roman"/>
          <w:i/>
          <w:sz w:val="22"/>
          <w:szCs w:val="22"/>
        </w:rPr>
        <w:t>nia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musi je uznać. Jeżeli </w:t>
      </w:r>
      <w:r w:rsidRPr="0041124D">
        <w:rPr>
          <w:rFonts w:asciiTheme="majorHAnsi" w:hAnsiTheme="majorHAnsi" w:cs="Times New Roman"/>
          <w:i/>
          <w:sz w:val="22"/>
          <w:szCs w:val="22"/>
        </w:rPr>
        <w:t>organizator ważn</w:t>
      </w:r>
      <w:r w:rsidR="00601F96">
        <w:rPr>
          <w:rFonts w:asciiTheme="majorHAnsi" w:hAnsiTheme="majorHAnsi" w:cs="Times New Roman"/>
          <w:i/>
          <w:sz w:val="22"/>
          <w:szCs w:val="22"/>
        </w:rPr>
        <w:t>ego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wydarze</w:t>
      </w:r>
      <w:r w:rsidR="00601F96">
        <w:rPr>
          <w:rFonts w:asciiTheme="majorHAnsi" w:hAnsiTheme="majorHAnsi" w:cs="Times New Roman"/>
          <w:i/>
          <w:sz w:val="22"/>
          <w:szCs w:val="22"/>
        </w:rPr>
        <w:t>nia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zdecyduje, że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nie spełnia tych kryteriów i odmówi jego uznania, musi o swoim rozstrzygnięciu wraz z uzasadnieniem </w:t>
      </w:r>
      <w:r w:rsidR="00601F96">
        <w:rPr>
          <w:rFonts w:asciiTheme="majorHAnsi" w:hAnsiTheme="majorHAnsi" w:cs="Times New Roman"/>
          <w:sz w:val="22"/>
          <w:szCs w:val="22"/>
        </w:rPr>
        <w:t>powiadomić</w:t>
      </w:r>
      <w:r w:rsidR="00601F96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bezzwłocznie </w:t>
      </w:r>
      <w:r w:rsidRPr="00B8502A">
        <w:rPr>
          <w:rFonts w:asciiTheme="majorHAnsi" w:hAnsiTheme="majorHAnsi" w:cs="Times New Roman"/>
          <w:i/>
          <w:sz w:val="22"/>
          <w:szCs w:val="22"/>
        </w:rPr>
        <w:t>zawodnika</w:t>
      </w:r>
      <w:r w:rsidRPr="001A39C7">
        <w:rPr>
          <w:rFonts w:asciiTheme="majorHAnsi" w:hAnsiTheme="majorHAnsi" w:cs="Times New Roman"/>
          <w:sz w:val="22"/>
          <w:szCs w:val="22"/>
        </w:rPr>
        <w:t>.</w:t>
      </w: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ind w:left="2552" w:hanging="1985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ind w:left="1418" w:hanging="851"/>
        <w:jc w:val="both"/>
        <w:rPr>
          <w:rFonts w:asciiTheme="majorHAnsi" w:hAnsiTheme="majorHAnsi" w:cs="Times New Roman"/>
          <w:sz w:val="22"/>
          <w:szCs w:val="22"/>
        </w:rPr>
      </w:pPr>
      <w:r w:rsidRPr="001A39C7">
        <w:rPr>
          <w:rFonts w:asciiTheme="majorHAnsi" w:hAnsiTheme="majorHAnsi" w:cs="Times New Roman"/>
          <w:sz w:val="22"/>
          <w:szCs w:val="22"/>
        </w:rPr>
        <w:tab/>
        <w:t>4.4.4.3</w:t>
      </w:r>
      <w:r w:rsidRPr="001A39C7">
        <w:rPr>
          <w:rFonts w:asciiTheme="majorHAnsi" w:hAnsiTheme="majorHAnsi" w:cs="Times New Roman"/>
          <w:sz w:val="22"/>
          <w:szCs w:val="22"/>
        </w:rPr>
        <w:tab/>
      </w:r>
      <w:r w:rsidR="00601F96">
        <w:rPr>
          <w:rFonts w:asciiTheme="majorHAnsi" w:hAnsiTheme="majorHAnsi" w:cs="Times New Roman"/>
          <w:sz w:val="22"/>
          <w:szCs w:val="22"/>
        </w:rPr>
        <w:t xml:space="preserve">rozstrzygnięcia decyzja </w:t>
      </w:r>
      <w:r w:rsidR="00601F96" w:rsidRPr="00B8502A">
        <w:rPr>
          <w:rFonts w:asciiTheme="majorHAnsi" w:hAnsiTheme="majorHAnsi" w:cs="Times New Roman"/>
          <w:i/>
          <w:sz w:val="22"/>
          <w:szCs w:val="22"/>
        </w:rPr>
        <w:t>organizatora ważnego wydarzenia</w:t>
      </w:r>
      <w:r w:rsidRPr="001A39C7">
        <w:rPr>
          <w:rFonts w:asciiTheme="majorHAnsi" w:hAnsiTheme="majorHAnsi" w:cs="Times New Roman"/>
          <w:sz w:val="22"/>
          <w:szCs w:val="22"/>
        </w:rPr>
        <w:t xml:space="preserve"> o nieuznaniu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lub o nieprzyznaniu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="00601F96">
        <w:rPr>
          <w:rFonts w:asciiTheme="majorHAnsi" w:hAnsiTheme="majorHAnsi" w:cs="Times New Roman"/>
          <w:i/>
          <w:sz w:val="22"/>
          <w:szCs w:val="22"/>
        </w:rPr>
        <w:t>,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="00601F96">
        <w:rPr>
          <w:rFonts w:asciiTheme="majorHAnsi" w:hAnsiTheme="majorHAnsi" w:cs="Times New Roman"/>
          <w:sz w:val="22"/>
          <w:szCs w:val="22"/>
        </w:rPr>
        <w:t xml:space="preserve">może być zaskarżona </w:t>
      </w:r>
      <w:r w:rsidRPr="001A39C7">
        <w:rPr>
          <w:rFonts w:asciiTheme="majorHAnsi" w:hAnsiTheme="majorHAnsi" w:cs="Times New Roman"/>
          <w:sz w:val="22"/>
          <w:szCs w:val="22"/>
        </w:rPr>
        <w:t xml:space="preserve">do niezależnego organu </w:t>
      </w:r>
      <w:r w:rsidR="00601F96">
        <w:rPr>
          <w:rFonts w:asciiTheme="majorHAnsi" w:hAnsiTheme="majorHAnsi" w:cs="Times New Roman"/>
          <w:sz w:val="22"/>
          <w:szCs w:val="22"/>
        </w:rPr>
        <w:t>ustanowionego</w:t>
      </w:r>
      <w:r w:rsidR="00601F96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lub </w:t>
      </w:r>
      <w:r w:rsidR="00601F96">
        <w:rPr>
          <w:rFonts w:asciiTheme="majorHAnsi" w:hAnsiTheme="majorHAnsi" w:cs="Times New Roman"/>
          <w:sz w:val="22"/>
          <w:szCs w:val="22"/>
        </w:rPr>
        <w:t>wskazanego</w:t>
      </w:r>
      <w:r w:rsidR="00601F96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w tym celu przez </w:t>
      </w:r>
      <w:r w:rsidRPr="0041124D">
        <w:rPr>
          <w:rFonts w:asciiTheme="majorHAnsi" w:hAnsiTheme="majorHAnsi" w:cs="Times New Roman"/>
          <w:i/>
          <w:sz w:val="22"/>
          <w:szCs w:val="22"/>
        </w:rPr>
        <w:t>organizatora ważn</w:t>
      </w:r>
      <w:r w:rsidR="00601F96">
        <w:rPr>
          <w:rFonts w:asciiTheme="majorHAnsi" w:hAnsiTheme="majorHAnsi" w:cs="Times New Roman"/>
          <w:i/>
          <w:sz w:val="22"/>
          <w:szCs w:val="22"/>
        </w:rPr>
        <w:t>ego</w:t>
      </w:r>
      <w:r w:rsidRPr="0041124D">
        <w:rPr>
          <w:rFonts w:asciiTheme="majorHAnsi" w:hAnsiTheme="majorHAnsi" w:cs="Times New Roman"/>
          <w:i/>
          <w:sz w:val="22"/>
          <w:szCs w:val="22"/>
        </w:rPr>
        <w:t xml:space="preserve"> wydarze</w:t>
      </w:r>
      <w:r w:rsidR="00601F96">
        <w:rPr>
          <w:rFonts w:asciiTheme="majorHAnsi" w:hAnsiTheme="majorHAnsi" w:cs="Times New Roman"/>
          <w:i/>
          <w:sz w:val="22"/>
          <w:szCs w:val="22"/>
        </w:rPr>
        <w:t>nia</w:t>
      </w:r>
      <w:r w:rsidRPr="001A39C7">
        <w:rPr>
          <w:rFonts w:asciiTheme="majorHAnsi" w:hAnsiTheme="majorHAnsi" w:cs="Times New Roman"/>
          <w:sz w:val="22"/>
          <w:szCs w:val="22"/>
        </w:rPr>
        <w:t xml:space="preserve">. Jeżeli </w:t>
      </w:r>
      <w:r w:rsidRPr="0041124D">
        <w:rPr>
          <w:rFonts w:asciiTheme="majorHAnsi" w:hAnsiTheme="majorHAnsi" w:cs="Times New Roman"/>
          <w:i/>
          <w:sz w:val="22"/>
          <w:szCs w:val="22"/>
        </w:rPr>
        <w:t>zawodnik</w:t>
      </w:r>
      <w:r w:rsidRPr="001A39C7">
        <w:rPr>
          <w:rFonts w:asciiTheme="majorHAnsi" w:hAnsiTheme="majorHAnsi" w:cs="Times New Roman"/>
          <w:sz w:val="22"/>
          <w:szCs w:val="22"/>
        </w:rPr>
        <w:t xml:space="preserve"> nie odwoła się (lub odwołanie będzie nieskuteczne), </w:t>
      </w:r>
      <w:r w:rsidR="00601F96">
        <w:rPr>
          <w:rFonts w:asciiTheme="majorHAnsi" w:hAnsiTheme="majorHAnsi" w:cs="Times New Roman"/>
          <w:sz w:val="22"/>
          <w:szCs w:val="22"/>
        </w:rPr>
        <w:t xml:space="preserve">on lub ona </w:t>
      </w:r>
      <w:r w:rsidRPr="001A39C7">
        <w:rPr>
          <w:rFonts w:asciiTheme="majorHAnsi" w:hAnsiTheme="majorHAnsi" w:cs="Times New Roman"/>
          <w:sz w:val="22"/>
          <w:szCs w:val="22"/>
        </w:rPr>
        <w:t xml:space="preserve">nie może </w:t>
      </w:r>
      <w:r w:rsidRPr="00B8502A">
        <w:rPr>
          <w:rFonts w:asciiTheme="majorHAnsi" w:hAnsiTheme="majorHAnsi" w:cs="Times New Roman"/>
          <w:i/>
          <w:sz w:val="22"/>
          <w:szCs w:val="22"/>
        </w:rPr>
        <w:t>używać</w:t>
      </w:r>
      <w:r w:rsidRPr="001A39C7">
        <w:rPr>
          <w:rFonts w:asciiTheme="majorHAnsi" w:hAnsiTheme="majorHAnsi" w:cs="Times New Roman"/>
          <w:sz w:val="22"/>
          <w:szCs w:val="22"/>
        </w:rPr>
        <w:t xml:space="preserve"> danej substancji lub metody w związku z </w:t>
      </w:r>
      <w:r w:rsidRPr="00B8502A">
        <w:rPr>
          <w:rFonts w:asciiTheme="majorHAnsi" w:hAnsiTheme="majorHAnsi" w:cs="Times New Roman"/>
          <w:i/>
          <w:sz w:val="22"/>
          <w:szCs w:val="22"/>
        </w:rPr>
        <w:t>wydarzeniem</w:t>
      </w:r>
      <w:r w:rsidRPr="001A39C7">
        <w:rPr>
          <w:rFonts w:asciiTheme="majorHAnsi" w:hAnsiTheme="majorHAnsi" w:cs="Times New Roman"/>
          <w:sz w:val="22"/>
          <w:szCs w:val="22"/>
        </w:rPr>
        <w:t xml:space="preserve">, ale każde </w:t>
      </w:r>
      <w:r w:rsidRPr="0041124D">
        <w:rPr>
          <w:rFonts w:asciiTheme="majorHAnsi" w:hAnsiTheme="majorHAnsi" w:cs="Times New Roman"/>
          <w:i/>
          <w:sz w:val="22"/>
          <w:szCs w:val="22"/>
        </w:rPr>
        <w:t>TUE</w:t>
      </w:r>
      <w:r w:rsidRPr="001A39C7">
        <w:rPr>
          <w:rFonts w:asciiTheme="majorHAnsi" w:hAnsiTheme="majorHAnsi" w:cs="Times New Roman"/>
          <w:sz w:val="22"/>
          <w:szCs w:val="22"/>
        </w:rPr>
        <w:t xml:space="preserve"> przyznane przez jego</w:t>
      </w:r>
      <w:r w:rsidR="00601F96">
        <w:rPr>
          <w:rFonts w:asciiTheme="majorHAnsi" w:hAnsiTheme="majorHAnsi" w:cs="Times New Roman"/>
          <w:sz w:val="22"/>
          <w:szCs w:val="22"/>
        </w:rPr>
        <w:t xml:space="preserve"> lub jej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41124D">
        <w:rPr>
          <w:rFonts w:asciiTheme="majorHAnsi" w:hAnsiTheme="majorHAnsi" w:cs="Times New Roman"/>
          <w:i/>
          <w:sz w:val="22"/>
          <w:szCs w:val="22"/>
        </w:rPr>
        <w:t>krajową organizację antydopingową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lub federację międzynarodową dla tej substancji lub metody pozostaje ważne poza tym </w:t>
      </w:r>
      <w:r w:rsidRPr="0041124D">
        <w:rPr>
          <w:rFonts w:asciiTheme="majorHAnsi" w:hAnsiTheme="majorHAnsi" w:cs="Times New Roman"/>
          <w:i/>
          <w:sz w:val="22"/>
          <w:szCs w:val="22"/>
        </w:rPr>
        <w:t>wydarzeniem sportowym</w:t>
      </w:r>
      <w:r w:rsidRPr="001A39C7">
        <w:rPr>
          <w:rFonts w:asciiTheme="majorHAnsi" w:hAnsiTheme="majorHAnsi" w:cs="Times New Roman"/>
          <w:sz w:val="22"/>
          <w:szCs w:val="22"/>
        </w:rPr>
        <w:t>.</w:t>
      </w: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jc w:val="both"/>
        <w:rPr>
          <w:rFonts w:asciiTheme="majorHAnsi" w:hAnsiTheme="majorHAnsi" w:cs="Times New Roman"/>
          <w:i/>
          <w:sz w:val="22"/>
          <w:szCs w:val="22"/>
        </w:rPr>
      </w:pPr>
      <w:r w:rsidRPr="001A39C7">
        <w:rPr>
          <w:rFonts w:asciiTheme="majorHAnsi" w:hAnsiTheme="majorHAnsi" w:cs="Times New Roman"/>
          <w:i/>
          <w:sz w:val="22"/>
          <w:szCs w:val="22"/>
        </w:rPr>
        <w:t xml:space="preserve">[Komentarz do Artykułu 4.4.4.3: Na przykład wydział </w:t>
      </w:r>
      <w:r w:rsidR="00601F96">
        <w:rPr>
          <w:rFonts w:asciiTheme="majorHAnsi" w:hAnsiTheme="majorHAnsi" w:cs="Times New Roman"/>
          <w:i/>
          <w:sz w:val="22"/>
          <w:szCs w:val="22"/>
        </w:rPr>
        <w:t xml:space="preserve">ad hoc </w:t>
      </w:r>
      <w:r w:rsidRPr="001A39C7">
        <w:rPr>
          <w:rFonts w:asciiTheme="majorHAnsi" w:hAnsiTheme="majorHAnsi" w:cs="Times New Roman"/>
          <w:i/>
          <w:sz w:val="22"/>
          <w:szCs w:val="22"/>
        </w:rPr>
        <w:t>Trybunału Arbitrażowego ds. Sportu lub podobny organ może działać jako niezależny organ odwoławczy dla konkretnego wydarzenia</w:t>
      </w:r>
      <w:r w:rsidR="00601F96">
        <w:rPr>
          <w:rFonts w:asciiTheme="majorHAnsi" w:hAnsiTheme="majorHAnsi" w:cs="Times New Roman"/>
          <w:i/>
          <w:sz w:val="22"/>
          <w:szCs w:val="22"/>
        </w:rPr>
        <w:t xml:space="preserve"> lub WADA może zgodzić się na pełnienie tej funkcji</w:t>
      </w:r>
      <w:r w:rsidRPr="001A39C7">
        <w:rPr>
          <w:rFonts w:asciiTheme="majorHAnsi" w:hAnsiTheme="majorHAnsi" w:cs="Times New Roman"/>
          <w:i/>
          <w:sz w:val="22"/>
          <w:szCs w:val="22"/>
        </w:rPr>
        <w:t>. Jeżeli ani CAS, ani WADA nie pełnią tej funkcji, WADA zachowuje prawo (</w:t>
      </w:r>
      <w:r w:rsidR="00601F96">
        <w:rPr>
          <w:rFonts w:asciiTheme="majorHAnsi" w:hAnsiTheme="majorHAnsi" w:cs="Times New Roman"/>
          <w:i/>
          <w:sz w:val="22"/>
          <w:szCs w:val="22"/>
        </w:rPr>
        <w:t>obowiązku ale nie obowiązek</w:t>
      </w:r>
      <w:r w:rsidRPr="001A39C7">
        <w:rPr>
          <w:rFonts w:asciiTheme="majorHAnsi" w:hAnsiTheme="majorHAnsi" w:cs="Times New Roman"/>
          <w:i/>
          <w:sz w:val="22"/>
          <w:szCs w:val="22"/>
        </w:rPr>
        <w:t xml:space="preserve">) oceny </w:t>
      </w:r>
      <w:r w:rsidR="00601F96">
        <w:rPr>
          <w:rFonts w:asciiTheme="majorHAnsi" w:hAnsiTheme="majorHAnsi" w:cs="Times New Roman"/>
          <w:i/>
          <w:sz w:val="22"/>
          <w:szCs w:val="22"/>
        </w:rPr>
        <w:t>decyzji</w:t>
      </w:r>
      <w:r w:rsidR="00601F96" w:rsidRPr="001A39C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i/>
          <w:sz w:val="22"/>
          <w:szCs w:val="22"/>
        </w:rPr>
        <w:t>w sprawie TUE podjętych w związku z wydarzeniem</w:t>
      </w:r>
      <w:r w:rsidR="00601F96">
        <w:rPr>
          <w:rFonts w:asciiTheme="majorHAnsi" w:hAnsiTheme="majorHAnsi" w:cs="Times New Roman"/>
          <w:i/>
          <w:sz w:val="22"/>
          <w:szCs w:val="22"/>
        </w:rPr>
        <w:t>,</w:t>
      </w:r>
      <w:r w:rsidRPr="001A39C7">
        <w:rPr>
          <w:rFonts w:asciiTheme="majorHAnsi" w:hAnsiTheme="majorHAnsi" w:cs="Times New Roman"/>
          <w:i/>
          <w:sz w:val="22"/>
          <w:szCs w:val="22"/>
        </w:rPr>
        <w:t xml:space="preserve"> zgodnie z Artykułem 4.4.6</w:t>
      </w:r>
      <w:r w:rsidR="00D5093B">
        <w:rPr>
          <w:rFonts w:asciiTheme="majorHAnsi" w:hAnsiTheme="majorHAnsi" w:cs="Times New Roman"/>
          <w:i/>
          <w:sz w:val="22"/>
          <w:szCs w:val="22"/>
        </w:rPr>
        <w:t>.</w:t>
      </w:r>
      <w:r w:rsidRPr="001A39C7">
        <w:rPr>
          <w:rFonts w:asciiTheme="majorHAnsi" w:hAnsiTheme="majorHAnsi" w:cs="Times New Roman"/>
          <w:i/>
          <w:sz w:val="22"/>
          <w:szCs w:val="22"/>
        </w:rPr>
        <w:t>]</w:t>
      </w:r>
    </w:p>
    <w:p w:rsidR="001A39C7" w:rsidRPr="001A39C7" w:rsidRDefault="001A39C7" w:rsidP="001A39C7">
      <w:pPr>
        <w:pStyle w:val="Zwykytekst"/>
        <w:tabs>
          <w:tab w:val="left" w:pos="1418"/>
        </w:tabs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Default="001A39C7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  <w:r w:rsidRPr="001A39C7">
        <w:rPr>
          <w:rFonts w:asciiTheme="majorHAnsi" w:hAnsiTheme="majorHAnsi" w:cs="Times New Roman"/>
          <w:sz w:val="22"/>
          <w:szCs w:val="22"/>
        </w:rPr>
        <w:t>4.4.5</w:t>
      </w:r>
      <w:r w:rsidRPr="001A39C7">
        <w:rPr>
          <w:rFonts w:asciiTheme="majorHAnsi" w:hAnsiTheme="majorHAnsi" w:cs="Times New Roman"/>
          <w:sz w:val="22"/>
          <w:szCs w:val="22"/>
        </w:rPr>
        <w:tab/>
        <w:t xml:space="preserve">Jeżeli </w:t>
      </w:r>
      <w:r w:rsidRPr="0041124D">
        <w:rPr>
          <w:rFonts w:asciiTheme="majorHAnsi" w:hAnsiTheme="majorHAnsi" w:cs="Times New Roman"/>
          <w:i/>
          <w:sz w:val="22"/>
          <w:szCs w:val="22"/>
        </w:rPr>
        <w:t>organizacja antydopingowa</w:t>
      </w:r>
      <w:r w:rsidRPr="001A39C7">
        <w:rPr>
          <w:rFonts w:asciiTheme="majorHAnsi" w:hAnsiTheme="majorHAnsi" w:cs="Times New Roman"/>
          <w:sz w:val="22"/>
          <w:szCs w:val="22"/>
        </w:rPr>
        <w:t xml:space="preserve"> zdecyduje się pobrać </w:t>
      </w:r>
      <w:r w:rsidRPr="0041124D">
        <w:rPr>
          <w:rFonts w:asciiTheme="majorHAnsi" w:hAnsiTheme="majorHAnsi" w:cs="Times New Roman"/>
          <w:i/>
          <w:sz w:val="22"/>
          <w:szCs w:val="22"/>
        </w:rPr>
        <w:t>próbkę</w:t>
      </w:r>
      <w:r w:rsidRPr="001A39C7">
        <w:rPr>
          <w:rFonts w:asciiTheme="majorHAnsi" w:hAnsiTheme="majorHAnsi" w:cs="Times New Roman"/>
          <w:sz w:val="22"/>
          <w:szCs w:val="22"/>
        </w:rPr>
        <w:t xml:space="preserve"> od </w:t>
      </w:r>
      <w:r w:rsidRPr="0041124D">
        <w:rPr>
          <w:rFonts w:asciiTheme="majorHAnsi" w:hAnsiTheme="majorHAnsi" w:cs="Times New Roman"/>
          <w:i/>
          <w:sz w:val="22"/>
          <w:szCs w:val="22"/>
        </w:rPr>
        <w:t>osoby</w:t>
      </w:r>
      <w:r w:rsidRPr="001A39C7">
        <w:rPr>
          <w:rFonts w:asciiTheme="majorHAnsi" w:hAnsiTheme="majorHAnsi" w:cs="Times New Roman"/>
          <w:sz w:val="22"/>
          <w:szCs w:val="22"/>
        </w:rPr>
        <w:t xml:space="preserve">, która nie jest </w:t>
      </w:r>
      <w:r w:rsidRPr="00B8502A">
        <w:rPr>
          <w:rFonts w:asciiTheme="majorHAnsi" w:hAnsiTheme="majorHAnsi" w:cs="Times New Roman"/>
          <w:i/>
          <w:sz w:val="22"/>
          <w:szCs w:val="22"/>
        </w:rPr>
        <w:t xml:space="preserve">zawodnikiem </w:t>
      </w:r>
      <w:r w:rsidR="00B13341" w:rsidRPr="00B8502A">
        <w:rPr>
          <w:rFonts w:asciiTheme="majorHAnsi" w:hAnsiTheme="majorHAnsi" w:cs="Times New Roman"/>
          <w:i/>
          <w:sz w:val="22"/>
          <w:szCs w:val="22"/>
        </w:rPr>
        <w:t>klasy</w:t>
      </w:r>
      <w:r w:rsidRPr="00B8502A">
        <w:rPr>
          <w:rFonts w:asciiTheme="majorHAnsi" w:hAnsiTheme="majorHAnsi" w:cs="Times New Roman"/>
          <w:i/>
          <w:sz w:val="22"/>
          <w:szCs w:val="22"/>
        </w:rPr>
        <w:t xml:space="preserve"> międzynarodow</w:t>
      </w:r>
      <w:r w:rsidR="00B13341" w:rsidRPr="00B8502A">
        <w:rPr>
          <w:rFonts w:asciiTheme="majorHAnsi" w:hAnsiTheme="majorHAnsi" w:cs="Times New Roman"/>
          <w:i/>
          <w:sz w:val="22"/>
          <w:szCs w:val="22"/>
        </w:rPr>
        <w:t>ej</w:t>
      </w:r>
      <w:r w:rsidRPr="001A39C7">
        <w:rPr>
          <w:rFonts w:asciiTheme="majorHAnsi" w:hAnsiTheme="majorHAnsi" w:cs="Times New Roman"/>
          <w:sz w:val="22"/>
          <w:szCs w:val="22"/>
        </w:rPr>
        <w:t xml:space="preserve"> lub </w:t>
      </w:r>
      <w:r w:rsidRPr="00B8502A">
        <w:rPr>
          <w:rFonts w:asciiTheme="majorHAnsi" w:hAnsiTheme="majorHAnsi" w:cs="Times New Roman"/>
          <w:i/>
          <w:sz w:val="22"/>
          <w:szCs w:val="22"/>
        </w:rPr>
        <w:t xml:space="preserve">zawodnikiem klasy </w:t>
      </w:r>
      <w:r w:rsidR="00B13341" w:rsidRPr="00B8502A">
        <w:rPr>
          <w:rFonts w:asciiTheme="majorHAnsi" w:hAnsiTheme="majorHAnsi" w:cs="Times New Roman"/>
          <w:i/>
          <w:sz w:val="22"/>
          <w:szCs w:val="22"/>
        </w:rPr>
        <w:t>krajowej</w:t>
      </w:r>
      <w:r w:rsidR="00B13341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 xml:space="preserve">i </w:t>
      </w:r>
      <w:r w:rsidRPr="00B8502A">
        <w:rPr>
          <w:rFonts w:asciiTheme="majorHAnsi" w:hAnsiTheme="majorHAnsi" w:cs="Times New Roman"/>
          <w:i/>
          <w:sz w:val="22"/>
          <w:szCs w:val="22"/>
        </w:rPr>
        <w:t>osoba</w:t>
      </w:r>
      <w:r w:rsidRPr="001A39C7">
        <w:rPr>
          <w:rFonts w:asciiTheme="majorHAnsi" w:hAnsiTheme="majorHAnsi" w:cs="Times New Roman"/>
          <w:sz w:val="22"/>
          <w:szCs w:val="22"/>
        </w:rPr>
        <w:t xml:space="preserve"> ta </w:t>
      </w:r>
      <w:r w:rsidRPr="00B8502A">
        <w:rPr>
          <w:rFonts w:asciiTheme="majorHAnsi" w:hAnsiTheme="majorHAnsi" w:cs="Times New Roman"/>
          <w:i/>
          <w:sz w:val="22"/>
          <w:szCs w:val="22"/>
        </w:rPr>
        <w:t>używa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B8502A">
        <w:rPr>
          <w:rFonts w:asciiTheme="majorHAnsi" w:hAnsiTheme="majorHAnsi" w:cs="Times New Roman"/>
          <w:i/>
          <w:sz w:val="22"/>
          <w:szCs w:val="22"/>
        </w:rPr>
        <w:t>substancję zabronioną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lub </w:t>
      </w:r>
      <w:r w:rsidRPr="00B8502A">
        <w:rPr>
          <w:rFonts w:asciiTheme="majorHAnsi" w:hAnsiTheme="majorHAnsi" w:cs="Times New Roman"/>
          <w:i/>
          <w:sz w:val="22"/>
          <w:szCs w:val="22"/>
        </w:rPr>
        <w:t>metodę zabronioną</w:t>
      </w:r>
      <w:r w:rsidRPr="001A39C7">
        <w:rPr>
          <w:rFonts w:asciiTheme="majorHAnsi" w:hAnsiTheme="majorHAnsi" w:cs="Times New Roman"/>
          <w:sz w:val="22"/>
          <w:szCs w:val="22"/>
        </w:rPr>
        <w:t xml:space="preserve"> w celach terapeutycznych, </w:t>
      </w:r>
      <w:r w:rsidRPr="00B8502A">
        <w:rPr>
          <w:rFonts w:asciiTheme="majorHAnsi" w:hAnsiTheme="majorHAnsi" w:cs="Times New Roman"/>
          <w:i/>
          <w:sz w:val="22"/>
          <w:szCs w:val="22"/>
        </w:rPr>
        <w:t>organizacja antydopingowa</w:t>
      </w:r>
      <w:r w:rsidRPr="001A39C7">
        <w:rPr>
          <w:rFonts w:asciiTheme="majorHAnsi" w:hAnsiTheme="majorHAnsi" w:cs="Times New Roman"/>
          <w:sz w:val="22"/>
          <w:szCs w:val="22"/>
        </w:rPr>
        <w:t xml:space="preserve"> może </w:t>
      </w:r>
      <w:r w:rsidR="00B13341">
        <w:rPr>
          <w:rFonts w:asciiTheme="majorHAnsi" w:hAnsiTheme="majorHAnsi" w:cs="Times New Roman"/>
          <w:sz w:val="22"/>
          <w:szCs w:val="22"/>
        </w:rPr>
        <w:t>je</w:t>
      </w:r>
      <w:r w:rsidRPr="001A39C7">
        <w:rPr>
          <w:rFonts w:asciiTheme="majorHAnsi" w:hAnsiTheme="majorHAnsi" w:cs="Times New Roman"/>
          <w:sz w:val="22"/>
          <w:szCs w:val="22"/>
        </w:rPr>
        <w:t xml:space="preserve">mu </w:t>
      </w:r>
      <w:r w:rsidR="00B13341">
        <w:rPr>
          <w:rFonts w:asciiTheme="majorHAnsi" w:hAnsiTheme="majorHAnsi" w:cs="Times New Roman"/>
          <w:sz w:val="22"/>
          <w:szCs w:val="22"/>
        </w:rPr>
        <w:t xml:space="preserve">lub jej </w:t>
      </w:r>
      <w:r w:rsidRPr="001A39C7">
        <w:rPr>
          <w:rFonts w:asciiTheme="majorHAnsi" w:hAnsiTheme="majorHAnsi" w:cs="Times New Roman"/>
          <w:sz w:val="22"/>
          <w:szCs w:val="22"/>
        </w:rPr>
        <w:t>zezwolić na złożenie wniosku o TUE z</w:t>
      </w:r>
      <w:r w:rsidR="00B13341">
        <w:rPr>
          <w:rFonts w:asciiTheme="majorHAnsi" w:hAnsiTheme="majorHAnsi" w:cs="Times New Roman"/>
          <w:sz w:val="22"/>
          <w:szCs w:val="22"/>
        </w:rPr>
        <w:t>e</w:t>
      </w:r>
      <w:r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="00B13341">
        <w:rPr>
          <w:rFonts w:asciiTheme="majorHAnsi" w:hAnsiTheme="majorHAnsi" w:cs="Times New Roman"/>
          <w:sz w:val="22"/>
          <w:szCs w:val="22"/>
        </w:rPr>
        <w:t>skutkiem</w:t>
      </w:r>
      <w:r w:rsidR="00B13341" w:rsidRPr="001A39C7">
        <w:rPr>
          <w:rFonts w:asciiTheme="majorHAnsi" w:hAnsiTheme="majorHAnsi" w:cs="Times New Roman"/>
          <w:sz w:val="22"/>
          <w:szCs w:val="22"/>
        </w:rPr>
        <w:t xml:space="preserve"> </w:t>
      </w:r>
      <w:r w:rsidRPr="001A39C7">
        <w:rPr>
          <w:rFonts w:asciiTheme="majorHAnsi" w:hAnsiTheme="majorHAnsi" w:cs="Times New Roman"/>
          <w:sz w:val="22"/>
          <w:szCs w:val="22"/>
        </w:rPr>
        <w:t>wsteczn</w:t>
      </w:r>
      <w:r w:rsidR="00B13341">
        <w:rPr>
          <w:rFonts w:asciiTheme="majorHAnsi" w:hAnsiTheme="majorHAnsi" w:cs="Times New Roman"/>
          <w:sz w:val="22"/>
          <w:szCs w:val="22"/>
        </w:rPr>
        <w:t>ym</w:t>
      </w:r>
      <w:r w:rsidRPr="001A39C7">
        <w:rPr>
          <w:rFonts w:asciiTheme="majorHAnsi" w:hAnsiTheme="majorHAnsi" w:cs="Times New Roman"/>
          <w:sz w:val="22"/>
          <w:szCs w:val="22"/>
        </w:rPr>
        <w:t>.</w:t>
      </w:r>
    </w:p>
    <w:p w:rsidR="00B13341" w:rsidRDefault="00B13341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</w:p>
    <w:p w:rsidR="001A39C7" w:rsidRPr="00C3715A" w:rsidRDefault="001A39C7" w:rsidP="001A39C7">
      <w:pPr>
        <w:pStyle w:val="Zwykytekst"/>
        <w:spacing w:line="276" w:lineRule="auto"/>
        <w:ind w:left="567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4.4.6</w:t>
      </w:r>
      <w:r w:rsidRPr="00C3715A">
        <w:rPr>
          <w:rFonts w:ascii="Cambria" w:hAnsi="Cambria" w:cs="Courier New"/>
          <w:sz w:val="22"/>
          <w:szCs w:val="22"/>
        </w:rPr>
        <w:tab/>
      </w:r>
      <w:r w:rsidRPr="0041124D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musi ocenić decyzję federacji międzynarodowej o nieuznaniu </w:t>
      </w:r>
      <w:r w:rsidRPr="0041124D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przyznanego przez </w:t>
      </w:r>
      <w:r w:rsidRPr="0041124D">
        <w:rPr>
          <w:rFonts w:ascii="Cambria" w:hAnsi="Cambria" w:cs="Courier New"/>
          <w:i/>
          <w:sz w:val="22"/>
          <w:szCs w:val="22"/>
        </w:rPr>
        <w:t>krajową organizację antydopingową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B13341">
        <w:rPr>
          <w:rFonts w:ascii="Cambria" w:hAnsi="Cambria" w:cs="Courier New"/>
          <w:sz w:val="22"/>
          <w:szCs w:val="22"/>
        </w:rPr>
        <w:t>przekazaną do niej</w:t>
      </w:r>
      <w:r w:rsidRPr="00C3715A">
        <w:rPr>
          <w:rFonts w:ascii="Cambria" w:hAnsi="Cambria" w:cs="Courier New"/>
          <w:sz w:val="22"/>
          <w:szCs w:val="22"/>
        </w:rPr>
        <w:t xml:space="preserve"> przez </w:t>
      </w:r>
      <w:r w:rsidRPr="0041124D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41124D">
        <w:rPr>
          <w:rFonts w:ascii="Cambria" w:hAnsi="Cambria" w:cs="Courier New"/>
          <w:i/>
          <w:sz w:val="22"/>
          <w:szCs w:val="22"/>
        </w:rPr>
        <w:t>krajową organizację antydopingową</w:t>
      </w:r>
      <w:r w:rsidR="00B13341">
        <w:rPr>
          <w:rFonts w:ascii="Cambria" w:hAnsi="Cambria" w:cs="Courier New"/>
          <w:i/>
          <w:sz w:val="22"/>
          <w:szCs w:val="22"/>
        </w:rPr>
        <w:t xml:space="preserve"> </w:t>
      </w:r>
      <w:r w:rsidRPr="0041124D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. Ponadto </w:t>
      </w:r>
      <w:r w:rsidRPr="0041124D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musi ocenić decyzję federacji międzynarodowej o przyznaniu </w:t>
      </w:r>
      <w:r w:rsidRPr="0041124D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B13341">
        <w:rPr>
          <w:rFonts w:ascii="Cambria" w:hAnsi="Cambria" w:cs="Courier New"/>
          <w:sz w:val="22"/>
          <w:szCs w:val="22"/>
        </w:rPr>
        <w:t>przekazaną do niej</w:t>
      </w:r>
      <w:r w:rsidR="00B13341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przez </w:t>
      </w:r>
      <w:r w:rsidRPr="0041124D">
        <w:rPr>
          <w:rFonts w:ascii="Cambria" w:hAnsi="Cambria" w:cs="Courier New"/>
          <w:i/>
          <w:sz w:val="22"/>
          <w:szCs w:val="22"/>
        </w:rPr>
        <w:t>krajową organizację zawodnika</w:t>
      </w:r>
      <w:r w:rsidRPr="00C3715A">
        <w:rPr>
          <w:rFonts w:ascii="Cambria" w:hAnsi="Cambria" w:cs="Courier New"/>
          <w:sz w:val="22"/>
          <w:szCs w:val="22"/>
        </w:rPr>
        <w:t xml:space="preserve">. </w:t>
      </w:r>
      <w:r w:rsidRPr="0041124D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może ocenić każdą inną decyzję w sprawie </w:t>
      </w:r>
      <w:r w:rsidRPr="0041124D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w dowolnym terminie – na wniosek osób, których </w:t>
      </w:r>
      <w:r w:rsidRPr="0041124D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dotyczy lub z własnej inicjatywy. </w:t>
      </w:r>
      <w:r w:rsidRPr="00C3715A">
        <w:rPr>
          <w:rFonts w:ascii="Cambria" w:hAnsi="Cambria" w:cs="Courier New"/>
          <w:sz w:val="22"/>
          <w:szCs w:val="22"/>
        </w:rPr>
        <w:lastRenderedPageBreak/>
        <w:t xml:space="preserve">Jeżeli oceniana decyzja w sprawie </w:t>
      </w:r>
      <w:r w:rsidRPr="0041124D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spełnia kryteria określone w </w:t>
      </w:r>
      <w:r w:rsidR="00B13341">
        <w:rPr>
          <w:rFonts w:ascii="Cambria" w:hAnsi="Cambria" w:cs="Courier New"/>
          <w:sz w:val="22"/>
          <w:szCs w:val="22"/>
        </w:rPr>
        <w:t>m</w:t>
      </w:r>
      <w:r w:rsidRPr="00C3715A">
        <w:rPr>
          <w:rFonts w:ascii="Cambria" w:hAnsi="Cambria" w:cs="Courier New"/>
          <w:sz w:val="22"/>
          <w:szCs w:val="22"/>
        </w:rPr>
        <w:t xml:space="preserve">iędzynarodowym standardzie wyłączeń dla celów terapeutycznych, </w:t>
      </w:r>
      <w:r w:rsidRPr="0041124D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nie </w:t>
      </w:r>
      <w:r w:rsidR="00B13341">
        <w:rPr>
          <w:rFonts w:ascii="Cambria" w:hAnsi="Cambria" w:cs="Courier New"/>
          <w:sz w:val="22"/>
          <w:szCs w:val="22"/>
        </w:rPr>
        <w:t>ingeruje w nią</w:t>
      </w:r>
      <w:r w:rsidRPr="00C3715A">
        <w:rPr>
          <w:rFonts w:ascii="Cambria" w:hAnsi="Cambria" w:cs="Courier New"/>
          <w:sz w:val="22"/>
          <w:szCs w:val="22"/>
        </w:rPr>
        <w:t xml:space="preserve">. Jeżeli decyzja w sprawie </w:t>
      </w:r>
      <w:r w:rsidRPr="0041124D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nie spełnia tych kryteriów </w:t>
      </w:r>
      <w:r w:rsidRPr="0041124D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B13341">
        <w:rPr>
          <w:rFonts w:ascii="Cambria" w:hAnsi="Cambria" w:cs="Courier New"/>
          <w:sz w:val="22"/>
          <w:szCs w:val="22"/>
        </w:rPr>
        <w:t>uchyla</w:t>
      </w:r>
      <w:r w:rsidR="00B13341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ją.</w:t>
      </w:r>
    </w:p>
    <w:p w:rsidR="001A39C7" w:rsidRPr="00C3715A" w:rsidRDefault="001A39C7" w:rsidP="001A39C7">
      <w:pPr>
        <w:pStyle w:val="Zwykytekst"/>
        <w:tabs>
          <w:tab w:val="left" w:pos="1418"/>
        </w:tabs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</w:p>
    <w:p w:rsidR="001A39C7" w:rsidRPr="00C3715A" w:rsidRDefault="001A39C7" w:rsidP="001A39C7">
      <w:pPr>
        <w:pStyle w:val="Zwykytekst"/>
        <w:tabs>
          <w:tab w:val="left" w:pos="1418"/>
        </w:tabs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[Komentarz do Artykułu 4.4.6: WADA ma prawo do </w:t>
      </w:r>
      <w:r w:rsidR="00B13341">
        <w:rPr>
          <w:rFonts w:ascii="Cambria" w:hAnsi="Cambria" w:cs="Courier New"/>
          <w:i/>
          <w:sz w:val="22"/>
          <w:szCs w:val="22"/>
        </w:rPr>
        <w:t>pobrania</w:t>
      </w:r>
      <w:r w:rsidR="00B13341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opłaty na pokrycie kosztów (a) każdej oceny, jaką będzie przeprowadzała zgodnie z Artykułem 4.4.6 i (b) każdej oceny, jaką zdecyduje się dokonać, gdy podlegająca ocenie decyzja zostanie </w:t>
      </w:r>
      <w:r w:rsidR="00B13341">
        <w:rPr>
          <w:rFonts w:ascii="Cambria" w:hAnsi="Cambria" w:cs="Courier New"/>
          <w:i/>
          <w:sz w:val="22"/>
          <w:szCs w:val="22"/>
        </w:rPr>
        <w:t>uchylona</w:t>
      </w:r>
      <w:r w:rsidR="00D5093B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1A39C7" w:rsidRPr="00C3715A" w:rsidRDefault="001A39C7" w:rsidP="001A39C7">
      <w:pPr>
        <w:pStyle w:val="Zwykytekst"/>
        <w:tabs>
          <w:tab w:val="left" w:pos="1418"/>
        </w:tabs>
        <w:spacing w:line="276" w:lineRule="auto"/>
        <w:ind w:left="1418" w:hanging="851"/>
        <w:jc w:val="both"/>
        <w:rPr>
          <w:rFonts w:ascii="Cambria" w:hAnsi="Cambria" w:cs="Courier New"/>
          <w:sz w:val="22"/>
          <w:szCs w:val="22"/>
        </w:rPr>
      </w:pPr>
    </w:p>
    <w:p w:rsidR="001A39C7" w:rsidRPr="00C3715A" w:rsidRDefault="001A39C7" w:rsidP="001A39C7">
      <w:pPr>
        <w:pStyle w:val="Zwykytekst"/>
        <w:spacing w:line="276" w:lineRule="auto"/>
        <w:ind w:left="567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4.4.7</w:t>
      </w:r>
      <w:r w:rsidRPr="00C3715A">
        <w:rPr>
          <w:rFonts w:ascii="Cambria" w:hAnsi="Cambria" w:cs="Courier New"/>
          <w:sz w:val="22"/>
          <w:szCs w:val="22"/>
        </w:rPr>
        <w:tab/>
      </w:r>
      <w:r w:rsidR="005A3051">
        <w:rPr>
          <w:rFonts w:ascii="Cambria" w:hAnsi="Cambria" w:cs="Courier New"/>
          <w:sz w:val="22"/>
          <w:szCs w:val="22"/>
        </w:rPr>
        <w:t>K</w:t>
      </w:r>
      <w:r w:rsidRPr="00C3715A">
        <w:rPr>
          <w:rFonts w:ascii="Cambria" w:hAnsi="Cambria" w:cs="Courier New"/>
          <w:sz w:val="22"/>
          <w:szCs w:val="22"/>
        </w:rPr>
        <w:t>ażd</w:t>
      </w:r>
      <w:r w:rsidR="005A3051">
        <w:rPr>
          <w:rFonts w:ascii="Cambria" w:hAnsi="Cambria" w:cs="Courier New"/>
          <w:sz w:val="22"/>
          <w:szCs w:val="22"/>
        </w:rPr>
        <w:t>a</w:t>
      </w:r>
      <w:r w:rsidRPr="00C3715A">
        <w:rPr>
          <w:rFonts w:ascii="Cambria" w:hAnsi="Cambria" w:cs="Courier New"/>
          <w:sz w:val="22"/>
          <w:szCs w:val="22"/>
        </w:rPr>
        <w:t xml:space="preserve"> decyzj</w:t>
      </w:r>
      <w:r w:rsidR="005A3051">
        <w:rPr>
          <w:rFonts w:ascii="Cambria" w:hAnsi="Cambria" w:cs="Courier New"/>
          <w:sz w:val="22"/>
          <w:szCs w:val="22"/>
        </w:rPr>
        <w:t>a</w:t>
      </w:r>
      <w:r w:rsidRPr="00C3715A">
        <w:rPr>
          <w:rFonts w:ascii="Cambria" w:hAnsi="Cambria" w:cs="Courier New"/>
          <w:sz w:val="22"/>
          <w:szCs w:val="22"/>
        </w:rPr>
        <w:t xml:space="preserve"> w sprawie </w:t>
      </w:r>
      <w:r w:rsidRPr="0041124D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podjęt</w:t>
      </w:r>
      <w:r w:rsidR="005A3051">
        <w:rPr>
          <w:rFonts w:ascii="Cambria" w:hAnsi="Cambria" w:cs="Courier New"/>
          <w:sz w:val="22"/>
          <w:szCs w:val="22"/>
        </w:rPr>
        <w:t>a</w:t>
      </w:r>
      <w:r w:rsidRPr="00C3715A">
        <w:rPr>
          <w:rFonts w:ascii="Cambria" w:hAnsi="Cambria" w:cs="Courier New"/>
          <w:sz w:val="22"/>
          <w:szCs w:val="22"/>
        </w:rPr>
        <w:t xml:space="preserve"> przez federację międzynarodową (lub </w:t>
      </w:r>
      <w:r w:rsidRPr="0041124D">
        <w:rPr>
          <w:rFonts w:ascii="Cambria" w:hAnsi="Cambria" w:cs="Courier New"/>
          <w:i/>
          <w:sz w:val="22"/>
          <w:szCs w:val="22"/>
        </w:rPr>
        <w:t>krajową organizację antydopingową</w:t>
      </w:r>
      <w:r w:rsidRPr="00C3715A">
        <w:rPr>
          <w:rFonts w:ascii="Cambria" w:hAnsi="Cambria" w:cs="Courier New"/>
          <w:sz w:val="22"/>
          <w:szCs w:val="22"/>
        </w:rPr>
        <w:t xml:space="preserve">, gdy </w:t>
      </w:r>
      <w:r w:rsidRPr="00B8502A">
        <w:rPr>
          <w:rFonts w:ascii="Cambria" w:hAnsi="Cambria" w:cs="Courier New"/>
          <w:i/>
          <w:sz w:val="22"/>
          <w:szCs w:val="22"/>
        </w:rPr>
        <w:t>krajowa 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 zgodziła się na rozpatrzenie wniosku w imieniu federacji międzynarodowej), która nie została oceniona przez </w:t>
      </w:r>
      <w:r w:rsidRPr="0041124D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lub która została oceniona przez </w:t>
      </w:r>
      <w:r w:rsidRPr="0041124D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i nie została </w:t>
      </w:r>
      <w:r w:rsidR="005A3051">
        <w:rPr>
          <w:rFonts w:ascii="Cambria" w:hAnsi="Cambria" w:cs="Courier New"/>
          <w:sz w:val="22"/>
          <w:szCs w:val="22"/>
        </w:rPr>
        <w:t>uchylona</w:t>
      </w:r>
      <w:r w:rsidR="005A3051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po ocenie, </w:t>
      </w:r>
      <w:r w:rsidR="005A3051">
        <w:rPr>
          <w:rFonts w:ascii="Cambria" w:hAnsi="Cambria" w:cs="Courier New"/>
          <w:sz w:val="22"/>
          <w:szCs w:val="22"/>
        </w:rPr>
        <w:t xml:space="preserve">może być zaskarżona przez </w:t>
      </w:r>
      <w:r w:rsidRPr="0041124D">
        <w:rPr>
          <w:rFonts w:ascii="Cambria" w:hAnsi="Cambria" w:cs="Courier New"/>
          <w:i/>
          <w:sz w:val="22"/>
          <w:szCs w:val="22"/>
        </w:rPr>
        <w:t>zawodnik</w:t>
      </w:r>
      <w:r w:rsidR="005A3051">
        <w:rPr>
          <w:rFonts w:ascii="Cambria" w:hAnsi="Cambria" w:cs="Courier New"/>
          <w:i/>
          <w:sz w:val="22"/>
          <w:szCs w:val="22"/>
        </w:rPr>
        <w:t>a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41124D">
        <w:rPr>
          <w:rFonts w:ascii="Cambria" w:hAnsi="Cambria" w:cs="Courier New"/>
          <w:i/>
          <w:sz w:val="22"/>
          <w:szCs w:val="22"/>
        </w:rPr>
        <w:t>krajow</w:t>
      </w:r>
      <w:r w:rsidR="005A3051">
        <w:rPr>
          <w:rFonts w:ascii="Cambria" w:hAnsi="Cambria" w:cs="Courier New"/>
          <w:i/>
          <w:sz w:val="22"/>
          <w:szCs w:val="22"/>
        </w:rPr>
        <w:t>ą</w:t>
      </w:r>
      <w:r w:rsidRPr="0041124D">
        <w:rPr>
          <w:rFonts w:ascii="Cambria" w:hAnsi="Cambria" w:cs="Courier New"/>
          <w:i/>
          <w:sz w:val="22"/>
          <w:szCs w:val="22"/>
        </w:rPr>
        <w:t xml:space="preserve"> organizacj</w:t>
      </w:r>
      <w:r w:rsidR="005A3051">
        <w:rPr>
          <w:rFonts w:ascii="Cambria" w:hAnsi="Cambria" w:cs="Courier New"/>
          <w:i/>
          <w:sz w:val="22"/>
          <w:szCs w:val="22"/>
        </w:rPr>
        <w:t>ę</w:t>
      </w:r>
      <w:r w:rsidRPr="0041124D">
        <w:rPr>
          <w:rFonts w:ascii="Cambria" w:hAnsi="Cambria" w:cs="Courier New"/>
          <w:i/>
          <w:sz w:val="22"/>
          <w:szCs w:val="22"/>
        </w:rPr>
        <w:t xml:space="preserve"> antydopingow</w:t>
      </w:r>
      <w:r w:rsidR="005A3051">
        <w:rPr>
          <w:rFonts w:ascii="Cambria" w:hAnsi="Cambria" w:cs="Courier New"/>
          <w:i/>
          <w:sz w:val="22"/>
          <w:szCs w:val="22"/>
        </w:rPr>
        <w:t>ą</w:t>
      </w:r>
      <w:r w:rsidRPr="0041124D">
        <w:rPr>
          <w:rFonts w:ascii="Cambria" w:hAnsi="Cambria" w:cs="Courier New"/>
          <w:i/>
          <w:sz w:val="22"/>
          <w:szCs w:val="22"/>
        </w:rPr>
        <w:t xml:space="preserve"> zawodnika</w:t>
      </w:r>
      <w:r w:rsidRPr="00C3715A">
        <w:rPr>
          <w:rFonts w:ascii="Cambria" w:hAnsi="Cambria" w:cs="Courier New"/>
          <w:sz w:val="22"/>
          <w:szCs w:val="22"/>
        </w:rPr>
        <w:t xml:space="preserve"> można się odwołać wyłącznie do </w:t>
      </w:r>
      <w:r w:rsidRPr="0041124D">
        <w:rPr>
          <w:rFonts w:ascii="Cambria" w:hAnsi="Cambria" w:cs="Courier New"/>
          <w:i/>
          <w:sz w:val="22"/>
          <w:szCs w:val="22"/>
        </w:rPr>
        <w:t>CAS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1A39C7" w:rsidRPr="00C3715A" w:rsidRDefault="001A39C7" w:rsidP="001A39C7">
      <w:pPr>
        <w:pStyle w:val="Zwykytekst"/>
        <w:tabs>
          <w:tab w:val="left" w:pos="1418"/>
        </w:tabs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A39C7" w:rsidRPr="00C3715A" w:rsidRDefault="001A39C7" w:rsidP="001A39C7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>[Komentarz do Artykułu 4.4.7: W takich przypadkach decyzją, od której wnosi się odwołanie, jest decyzja w sprawie TUE podjęta przez federację międzynarodową, a nie decyzja WADA o odmowie oceny decyzji w sprawie TUE lub (po jej ocenie) o nie</w:t>
      </w:r>
      <w:r w:rsidR="005A3051">
        <w:rPr>
          <w:rFonts w:ascii="Cambria" w:hAnsi="Cambria" w:cs="Courier New"/>
          <w:i/>
          <w:sz w:val="22"/>
          <w:szCs w:val="22"/>
        </w:rPr>
        <w:t xml:space="preserve">uchyleniu </w:t>
      </w:r>
      <w:r w:rsidRPr="00C3715A">
        <w:rPr>
          <w:rFonts w:ascii="Cambria" w:hAnsi="Cambria" w:cs="Courier New"/>
          <w:i/>
          <w:sz w:val="22"/>
          <w:szCs w:val="22"/>
        </w:rPr>
        <w:t xml:space="preserve">decyzji w sprawie TUE. Jednakże czas na złożenie odwołania od decyzji w sprawie TUE rozpoczyna bieg dopiero w dniu, w którym WADA poinformuje o swojej decyzji. W każdym razie, bez względu na to, czy decyzja została oceniona przez WADA, czy nie, WADA musi być </w:t>
      </w:r>
      <w:r w:rsidR="005A3051">
        <w:rPr>
          <w:rFonts w:ascii="Cambria" w:hAnsi="Cambria" w:cs="Courier New"/>
          <w:i/>
          <w:sz w:val="22"/>
          <w:szCs w:val="22"/>
        </w:rPr>
        <w:t>powiadomiona</w:t>
      </w:r>
      <w:r w:rsidR="005A3051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o złożonym odwołaniu,</w:t>
      </w:r>
      <w:r w:rsidR="008755D7">
        <w:rPr>
          <w:rFonts w:ascii="Cambria" w:hAnsi="Cambria" w:cs="Courier New"/>
          <w:i/>
          <w:sz w:val="22"/>
          <w:szCs w:val="22"/>
        </w:rPr>
        <w:t xml:space="preserve"> aby mogła w nim uczestniczyć, j</w:t>
      </w:r>
      <w:r w:rsidRPr="00C3715A">
        <w:rPr>
          <w:rFonts w:ascii="Cambria" w:hAnsi="Cambria" w:cs="Courier New"/>
          <w:i/>
          <w:sz w:val="22"/>
          <w:szCs w:val="22"/>
        </w:rPr>
        <w:t>eżeli uzna to za zasadne</w:t>
      </w:r>
      <w:r w:rsidR="00D5093B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1A39C7" w:rsidRPr="00C3715A" w:rsidRDefault="001A39C7" w:rsidP="001A39C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A39C7" w:rsidRPr="00C3715A" w:rsidRDefault="001A39C7" w:rsidP="001A39C7">
      <w:pPr>
        <w:pStyle w:val="Zwykytekst"/>
        <w:spacing w:line="276" w:lineRule="auto"/>
        <w:ind w:left="567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4.4.8</w:t>
      </w:r>
      <w:r w:rsidRPr="00C3715A">
        <w:rPr>
          <w:rFonts w:ascii="Cambria" w:hAnsi="Cambria" w:cs="Courier New"/>
          <w:sz w:val="22"/>
          <w:szCs w:val="22"/>
        </w:rPr>
        <w:tab/>
      </w:r>
      <w:r w:rsidR="005A3051">
        <w:rPr>
          <w:rFonts w:ascii="Cambria" w:hAnsi="Cambria" w:cs="Courier New"/>
          <w:sz w:val="22"/>
          <w:szCs w:val="22"/>
        </w:rPr>
        <w:t xml:space="preserve">Decyzja </w:t>
      </w:r>
      <w:r w:rsidR="005A3051" w:rsidRPr="00B8502A">
        <w:rPr>
          <w:rFonts w:ascii="Cambria" w:hAnsi="Cambria" w:cs="Courier New"/>
          <w:i/>
          <w:sz w:val="22"/>
          <w:szCs w:val="22"/>
        </w:rPr>
        <w:t>WADA</w:t>
      </w:r>
      <w:r w:rsidR="005A3051">
        <w:rPr>
          <w:rFonts w:ascii="Cambria" w:hAnsi="Cambria" w:cs="Courier New"/>
          <w:sz w:val="22"/>
          <w:szCs w:val="22"/>
        </w:rPr>
        <w:t xml:space="preserve"> o uchyleniu decyzji w sprawie </w:t>
      </w:r>
      <w:r w:rsidR="005A3051" w:rsidRPr="00B8502A">
        <w:rPr>
          <w:rFonts w:ascii="Cambria" w:hAnsi="Cambria" w:cs="Courier New"/>
          <w:i/>
          <w:sz w:val="22"/>
          <w:szCs w:val="22"/>
        </w:rPr>
        <w:t>TUE</w:t>
      </w:r>
      <w:r w:rsidR="002C360D">
        <w:rPr>
          <w:rFonts w:ascii="Cambria" w:hAnsi="Cambria" w:cs="Courier New"/>
          <w:sz w:val="22"/>
          <w:szCs w:val="22"/>
        </w:rPr>
        <w:t xml:space="preserve"> może być zaskarżona przez</w:t>
      </w:r>
      <w:r w:rsidR="005A3051">
        <w:rPr>
          <w:rFonts w:ascii="Cambria" w:hAnsi="Cambria" w:cs="Courier New"/>
          <w:sz w:val="22"/>
          <w:szCs w:val="22"/>
        </w:rPr>
        <w:t xml:space="preserve"> </w:t>
      </w:r>
      <w:r w:rsidR="002C360D">
        <w:rPr>
          <w:rFonts w:ascii="Cambria" w:hAnsi="Cambria" w:cs="Courier New"/>
          <w:i/>
          <w:sz w:val="22"/>
          <w:szCs w:val="22"/>
        </w:rPr>
        <w:t>z</w:t>
      </w:r>
      <w:r w:rsidRPr="0041124D">
        <w:rPr>
          <w:rFonts w:ascii="Cambria" w:hAnsi="Cambria" w:cs="Courier New"/>
          <w:i/>
          <w:sz w:val="22"/>
          <w:szCs w:val="22"/>
        </w:rPr>
        <w:t>awodnik</w:t>
      </w:r>
      <w:r w:rsidR="002C360D">
        <w:rPr>
          <w:rFonts w:ascii="Cambria" w:hAnsi="Cambria" w:cs="Courier New"/>
          <w:i/>
          <w:sz w:val="22"/>
          <w:szCs w:val="22"/>
        </w:rPr>
        <w:t>a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Pr="0041124D">
        <w:rPr>
          <w:rFonts w:ascii="Cambria" w:hAnsi="Cambria" w:cs="Courier New"/>
          <w:i/>
          <w:sz w:val="22"/>
          <w:szCs w:val="22"/>
        </w:rPr>
        <w:t>krajow</w:t>
      </w:r>
      <w:r w:rsidR="002C360D">
        <w:rPr>
          <w:rFonts w:ascii="Cambria" w:hAnsi="Cambria" w:cs="Courier New"/>
          <w:i/>
          <w:sz w:val="22"/>
          <w:szCs w:val="22"/>
        </w:rPr>
        <w:t>ą</w:t>
      </w:r>
      <w:r w:rsidRPr="0041124D">
        <w:rPr>
          <w:rFonts w:ascii="Cambria" w:hAnsi="Cambria" w:cs="Courier New"/>
          <w:i/>
          <w:sz w:val="22"/>
          <w:szCs w:val="22"/>
        </w:rPr>
        <w:t xml:space="preserve"> organizacj</w:t>
      </w:r>
      <w:r w:rsidR="002C360D">
        <w:rPr>
          <w:rFonts w:ascii="Cambria" w:hAnsi="Cambria" w:cs="Courier New"/>
          <w:i/>
          <w:sz w:val="22"/>
          <w:szCs w:val="22"/>
        </w:rPr>
        <w:t>ę</w:t>
      </w:r>
      <w:r w:rsidRPr="0041124D">
        <w:rPr>
          <w:rFonts w:ascii="Cambria" w:hAnsi="Cambria" w:cs="Courier New"/>
          <w:i/>
          <w:sz w:val="22"/>
          <w:szCs w:val="22"/>
        </w:rPr>
        <w:t xml:space="preserve"> antydopingow</w:t>
      </w:r>
      <w:r w:rsidR="002C360D">
        <w:rPr>
          <w:rFonts w:ascii="Cambria" w:hAnsi="Cambria" w:cs="Courier New"/>
          <w:i/>
          <w:sz w:val="22"/>
          <w:szCs w:val="22"/>
        </w:rPr>
        <w:t>ą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2C360D">
        <w:rPr>
          <w:rFonts w:ascii="Cambria" w:hAnsi="Cambria" w:cs="Courier New"/>
          <w:sz w:val="22"/>
          <w:szCs w:val="22"/>
        </w:rPr>
        <w:t>lub</w:t>
      </w:r>
      <w:r w:rsidRPr="00C3715A">
        <w:rPr>
          <w:rFonts w:ascii="Cambria" w:hAnsi="Cambria" w:cs="Courier New"/>
          <w:sz w:val="22"/>
          <w:szCs w:val="22"/>
        </w:rPr>
        <w:t xml:space="preserve"> federacj</w:t>
      </w:r>
      <w:r w:rsidR="002C360D">
        <w:rPr>
          <w:rFonts w:ascii="Cambria" w:hAnsi="Cambria" w:cs="Courier New"/>
          <w:sz w:val="22"/>
          <w:szCs w:val="22"/>
        </w:rPr>
        <w:t>ę</w:t>
      </w:r>
      <w:r w:rsidRPr="00C3715A">
        <w:rPr>
          <w:rFonts w:ascii="Cambria" w:hAnsi="Cambria" w:cs="Courier New"/>
          <w:sz w:val="22"/>
          <w:szCs w:val="22"/>
        </w:rPr>
        <w:t xml:space="preserve"> międzynarodow</w:t>
      </w:r>
      <w:r w:rsidR="002C360D">
        <w:rPr>
          <w:rFonts w:ascii="Cambria" w:hAnsi="Cambria" w:cs="Courier New"/>
          <w:sz w:val="22"/>
          <w:szCs w:val="22"/>
        </w:rPr>
        <w:t>ą, której ona dotyczy,</w:t>
      </w:r>
      <w:r w:rsidRPr="00C3715A">
        <w:rPr>
          <w:rFonts w:ascii="Cambria" w:hAnsi="Cambria" w:cs="Courier New"/>
          <w:sz w:val="22"/>
          <w:szCs w:val="22"/>
        </w:rPr>
        <w:t xml:space="preserve"> wyłącznie do </w:t>
      </w:r>
      <w:r w:rsidRPr="0041124D">
        <w:rPr>
          <w:rFonts w:ascii="Cambria" w:hAnsi="Cambria" w:cs="Courier New"/>
          <w:i/>
          <w:sz w:val="22"/>
          <w:szCs w:val="22"/>
        </w:rPr>
        <w:t>CAS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1A39C7" w:rsidRPr="00C3715A" w:rsidRDefault="001A39C7" w:rsidP="001A39C7">
      <w:pPr>
        <w:pStyle w:val="Zwykytekst"/>
        <w:tabs>
          <w:tab w:val="left" w:pos="1418"/>
        </w:tabs>
        <w:spacing w:line="276" w:lineRule="auto"/>
        <w:ind w:left="1418" w:hanging="851"/>
        <w:jc w:val="both"/>
        <w:rPr>
          <w:rFonts w:ascii="Cambria" w:hAnsi="Cambria" w:cs="Courier New"/>
          <w:sz w:val="22"/>
          <w:szCs w:val="22"/>
        </w:rPr>
      </w:pPr>
    </w:p>
    <w:p w:rsidR="001A39C7" w:rsidRPr="00C3715A" w:rsidRDefault="001A39C7" w:rsidP="001A39C7">
      <w:pPr>
        <w:pStyle w:val="Zwykytekst"/>
        <w:spacing w:line="276" w:lineRule="auto"/>
        <w:ind w:left="567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4.4.9</w:t>
      </w:r>
      <w:r w:rsidRPr="00C3715A">
        <w:rPr>
          <w:rFonts w:ascii="Cambria" w:hAnsi="Cambria" w:cs="Courier New"/>
          <w:sz w:val="22"/>
          <w:szCs w:val="22"/>
        </w:rPr>
        <w:tab/>
        <w:t xml:space="preserve">Niepodjęcie działania w rozsądnym </w:t>
      </w:r>
      <w:r w:rsidR="002C360D">
        <w:rPr>
          <w:rFonts w:ascii="Cambria" w:hAnsi="Cambria" w:cs="Courier New"/>
          <w:sz w:val="22"/>
          <w:szCs w:val="22"/>
        </w:rPr>
        <w:t>terminie</w:t>
      </w:r>
      <w:r w:rsidR="002C360D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 związku z właściwe złożonym wnioskiem o przyznanie/uznanie </w:t>
      </w:r>
      <w:r w:rsidRPr="0041124D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lub ocenę decyzji w sprawie </w:t>
      </w:r>
      <w:r w:rsidRPr="0041124D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uważane będzie za odrzucenie wniosku.</w:t>
      </w:r>
    </w:p>
    <w:p w:rsidR="001A39C7" w:rsidRPr="00C3715A" w:rsidRDefault="001A39C7" w:rsidP="001A39C7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1A39C7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  <w:bookmarkStart w:id="6" w:name="_Toc403401643"/>
      <w:bookmarkStart w:id="7" w:name="_Toc403730456"/>
    </w:p>
    <w:p w:rsidR="001A39C7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</w:p>
    <w:p w:rsidR="001A39C7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</w:p>
    <w:p w:rsidR="001A39C7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</w:p>
    <w:p w:rsidR="001A39C7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</w:p>
    <w:p w:rsidR="001A39C7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</w:p>
    <w:p w:rsidR="001A39C7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</w:p>
    <w:p w:rsidR="00332F21" w:rsidRDefault="00332F21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</w:p>
    <w:p w:rsidR="001A39C7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</w:p>
    <w:p w:rsidR="001A39C7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</w:p>
    <w:p w:rsidR="001A39C7" w:rsidRPr="00C3715A" w:rsidRDefault="001A39C7" w:rsidP="001A39C7">
      <w:pPr>
        <w:pStyle w:val="Zwykytekst"/>
        <w:spacing w:line="276" w:lineRule="auto"/>
        <w:ind w:left="851" w:hanging="851"/>
        <w:outlineLvl w:val="1"/>
        <w:rPr>
          <w:rFonts w:ascii="Cambria" w:hAnsi="Cambria" w:cs="Courier New"/>
          <w:b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 xml:space="preserve">Artykuł 13.4 </w:t>
      </w:r>
      <w:r w:rsidRPr="0041124D">
        <w:rPr>
          <w:rFonts w:ascii="Cambria" w:hAnsi="Cambria" w:cs="Courier New"/>
          <w:b/>
          <w:i/>
          <w:sz w:val="22"/>
          <w:szCs w:val="22"/>
        </w:rPr>
        <w:t>Kodeksu</w:t>
      </w:r>
      <w:r w:rsidRPr="00C3715A">
        <w:rPr>
          <w:rFonts w:ascii="Cambria" w:hAnsi="Cambria" w:cs="Courier New"/>
          <w:b/>
          <w:sz w:val="22"/>
          <w:szCs w:val="22"/>
        </w:rPr>
        <w:tab/>
        <w:t xml:space="preserve">Odwołania </w:t>
      </w:r>
      <w:r w:rsidR="00332F21">
        <w:rPr>
          <w:rFonts w:ascii="Cambria" w:hAnsi="Cambria" w:cs="Courier New"/>
          <w:b/>
          <w:sz w:val="22"/>
          <w:szCs w:val="22"/>
        </w:rPr>
        <w:t>dotyczące</w:t>
      </w:r>
      <w:bookmarkEnd w:id="6"/>
      <w:bookmarkEnd w:id="7"/>
      <w:r w:rsidR="002C360D">
        <w:rPr>
          <w:rFonts w:ascii="Cambria" w:hAnsi="Cambria" w:cs="Courier New"/>
          <w:b/>
          <w:sz w:val="22"/>
          <w:szCs w:val="22"/>
        </w:rPr>
        <w:t xml:space="preserve"> </w:t>
      </w:r>
      <w:r w:rsidR="00332F21">
        <w:rPr>
          <w:rFonts w:ascii="Cambria" w:hAnsi="Cambria" w:cs="Courier New"/>
          <w:b/>
          <w:i/>
          <w:sz w:val="22"/>
          <w:szCs w:val="22"/>
        </w:rPr>
        <w:t>TUE</w:t>
      </w:r>
    </w:p>
    <w:p w:rsidR="001A529B" w:rsidRDefault="001A529B" w:rsidP="001A39C7">
      <w:pPr>
        <w:ind w:left="851"/>
        <w:jc w:val="both"/>
        <w:rPr>
          <w:rFonts w:ascii="Cambria" w:hAnsi="Cambria"/>
        </w:rPr>
      </w:pPr>
    </w:p>
    <w:p w:rsidR="001A39C7" w:rsidRDefault="002C360D" w:rsidP="001A39C7">
      <w:p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Decyzje w sprawie TUE mogą być zaskarżane wyłącznie w sposób określony </w:t>
      </w:r>
      <w:r w:rsidR="001A39C7" w:rsidRPr="00C3715A">
        <w:rPr>
          <w:rFonts w:ascii="Cambria" w:hAnsi="Cambria"/>
        </w:rPr>
        <w:t xml:space="preserve">w Artykule 4.4. </w:t>
      </w:r>
    </w:p>
    <w:p w:rsidR="00332F21" w:rsidRPr="00C3715A" w:rsidRDefault="00332F21" w:rsidP="001A39C7">
      <w:pPr>
        <w:ind w:left="851"/>
        <w:jc w:val="both"/>
        <w:rPr>
          <w:rFonts w:ascii="Cambria" w:hAnsi="Cambria"/>
        </w:rPr>
      </w:pPr>
    </w:p>
    <w:p w:rsidR="001A529B" w:rsidRPr="00B8502A" w:rsidRDefault="00643A0E" w:rsidP="001A529B">
      <w:pPr>
        <w:pStyle w:val="Zwykytekst"/>
        <w:ind w:left="567" w:hanging="567"/>
        <w:outlineLvl w:val="0"/>
        <w:rPr>
          <w:rFonts w:ascii="Cambria" w:hAnsi="Cambria" w:cs="Courier New"/>
          <w:b/>
          <w:sz w:val="28"/>
          <w:szCs w:val="28"/>
        </w:rPr>
      </w:pPr>
      <w:r w:rsidRPr="00B8502A">
        <w:rPr>
          <w:rFonts w:ascii="Cambria" w:hAnsi="Cambria" w:cs="Courier New"/>
          <w:b/>
          <w:sz w:val="28"/>
          <w:szCs w:val="28"/>
        </w:rPr>
        <w:t>3.0</w:t>
      </w:r>
      <w:r w:rsidRPr="00B8502A">
        <w:rPr>
          <w:rFonts w:ascii="Cambria" w:hAnsi="Cambria" w:cs="Courier New"/>
          <w:b/>
          <w:sz w:val="28"/>
          <w:szCs w:val="28"/>
        </w:rPr>
        <w:tab/>
        <w:t>Definicje i interpretacja</w:t>
      </w:r>
    </w:p>
    <w:p w:rsidR="001A529B" w:rsidRPr="00C3715A" w:rsidRDefault="001A529B" w:rsidP="001A529B">
      <w:pPr>
        <w:pStyle w:val="Zwykytekst"/>
        <w:rPr>
          <w:rFonts w:ascii="Cambria" w:hAnsi="Cambria" w:cs="Courier New"/>
          <w:sz w:val="22"/>
          <w:szCs w:val="22"/>
        </w:rPr>
      </w:pPr>
    </w:p>
    <w:p w:rsidR="001A529B" w:rsidRPr="00C3715A" w:rsidRDefault="001A529B" w:rsidP="001A529B">
      <w:pPr>
        <w:pStyle w:val="Zwykytekst"/>
        <w:ind w:left="567" w:hanging="567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 xml:space="preserve">3.1 </w:t>
      </w:r>
      <w:r w:rsidRPr="00C3715A">
        <w:rPr>
          <w:rFonts w:ascii="Cambria" w:hAnsi="Cambria" w:cs="Courier New"/>
          <w:b/>
          <w:sz w:val="22"/>
          <w:szCs w:val="22"/>
        </w:rPr>
        <w:tab/>
      </w:r>
      <w:r w:rsidR="002C360D">
        <w:rPr>
          <w:rFonts w:ascii="Cambria" w:hAnsi="Cambria" w:cs="Courier New"/>
          <w:sz w:val="22"/>
          <w:szCs w:val="22"/>
        </w:rPr>
        <w:t>P</w:t>
      </w:r>
      <w:r w:rsidRPr="00C3715A">
        <w:rPr>
          <w:rFonts w:ascii="Cambria" w:hAnsi="Cambria" w:cs="Courier New"/>
          <w:sz w:val="22"/>
          <w:szCs w:val="22"/>
        </w:rPr>
        <w:t xml:space="preserve">ojęcia </w:t>
      </w:r>
      <w:r w:rsidR="002C360D">
        <w:rPr>
          <w:rFonts w:ascii="Cambria" w:hAnsi="Cambria" w:cs="Courier New"/>
          <w:sz w:val="22"/>
          <w:szCs w:val="22"/>
        </w:rPr>
        <w:t>zdefiniowane w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41124D">
        <w:rPr>
          <w:rFonts w:ascii="Cambria" w:hAnsi="Cambria" w:cs="Courier New"/>
          <w:i/>
          <w:sz w:val="22"/>
          <w:szCs w:val="22"/>
        </w:rPr>
        <w:t>Kodeks</w:t>
      </w:r>
      <w:r w:rsidR="002C360D">
        <w:rPr>
          <w:rFonts w:ascii="Cambria" w:hAnsi="Cambria" w:cs="Courier New"/>
          <w:i/>
          <w:sz w:val="22"/>
          <w:szCs w:val="22"/>
        </w:rPr>
        <w:t>ie</w:t>
      </w:r>
      <w:r w:rsidRPr="00C3715A">
        <w:rPr>
          <w:rFonts w:ascii="Cambria" w:hAnsi="Cambria" w:cs="Courier New"/>
          <w:sz w:val="22"/>
          <w:szCs w:val="22"/>
        </w:rPr>
        <w:t xml:space="preserve"> 2015 używane w </w:t>
      </w:r>
      <w:r w:rsidR="002C360D">
        <w:rPr>
          <w:rFonts w:ascii="Cambria" w:hAnsi="Cambria" w:cs="Courier New"/>
          <w:sz w:val="22"/>
          <w:szCs w:val="22"/>
        </w:rPr>
        <w:t>m</w:t>
      </w:r>
      <w:r w:rsidRPr="00C3715A">
        <w:rPr>
          <w:rFonts w:ascii="Cambria" w:hAnsi="Cambria" w:cs="Courier New"/>
          <w:sz w:val="22"/>
          <w:szCs w:val="22"/>
        </w:rPr>
        <w:t>iędzynarodowym standardzie wyłączeń dla celów terapeutycznych</w:t>
      </w:r>
      <w:r w:rsidR="002C360D">
        <w:rPr>
          <w:rFonts w:ascii="Cambria" w:hAnsi="Cambria" w:cs="Courier New"/>
          <w:sz w:val="22"/>
          <w:szCs w:val="22"/>
        </w:rPr>
        <w:t>:</w:t>
      </w:r>
    </w:p>
    <w:p w:rsidR="001A529B" w:rsidRPr="00C3715A" w:rsidRDefault="001A529B" w:rsidP="001A529B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1A529B" w:rsidRPr="00C3715A" w:rsidRDefault="001A529B" w:rsidP="001A529B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1A529B" w:rsidRPr="00DD34EE" w:rsidRDefault="001A529B" w:rsidP="001A529B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DD34EE">
        <w:rPr>
          <w:rFonts w:ascii="Cambria" w:hAnsi="Cambria" w:cs="Courier New"/>
          <w:b/>
          <w:i/>
          <w:sz w:val="22"/>
          <w:szCs w:val="22"/>
        </w:rPr>
        <w:t xml:space="preserve">ADAMS: </w:t>
      </w:r>
      <w:r w:rsidRPr="00DD34EE">
        <w:rPr>
          <w:rFonts w:ascii="Cambria" w:hAnsi="Cambria" w:cs="Courier New"/>
          <w:sz w:val="22"/>
          <w:szCs w:val="22"/>
        </w:rPr>
        <w:t>Antydopingowy System Administr</w:t>
      </w:r>
      <w:r w:rsidR="002C360D">
        <w:rPr>
          <w:rFonts w:ascii="Cambria" w:hAnsi="Cambria" w:cs="Courier New"/>
          <w:sz w:val="22"/>
          <w:szCs w:val="22"/>
        </w:rPr>
        <w:t xml:space="preserve">owania i </w:t>
      </w:r>
      <w:r w:rsidRPr="00DD34EE">
        <w:rPr>
          <w:rFonts w:ascii="Cambria" w:hAnsi="Cambria" w:cs="Courier New"/>
          <w:sz w:val="22"/>
          <w:szCs w:val="22"/>
        </w:rPr>
        <w:t>Zarządz</w:t>
      </w:r>
      <w:r w:rsidR="002C360D">
        <w:rPr>
          <w:rFonts w:ascii="Cambria" w:hAnsi="Cambria" w:cs="Courier New"/>
          <w:sz w:val="22"/>
          <w:szCs w:val="22"/>
        </w:rPr>
        <w:t>ania</w:t>
      </w:r>
      <w:r w:rsidRPr="00DD34EE">
        <w:rPr>
          <w:rFonts w:ascii="Cambria" w:hAnsi="Cambria" w:cs="Courier New"/>
          <w:sz w:val="22"/>
          <w:szCs w:val="22"/>
        </w:rPr>
        <w:t xml:space="preserve"> </w:t>
      </w:r>
      <w:r w:rsidR="002C360D">
        <w:rPr>
          <w:rFonts w:ascii="Cambria" w:hAnsi="Cambria" w:cs="Courier New"/>
          <w:sz w:val="22"/>
          <w:szCs w:val="22"/>
        </w:rPr>
        <w:t>to narzędzie zarządzania oparte na</w:t>
      </w:r>
      <w:r w:rsidRPr="00DD34EE">
        <w:rPr>
          <w:rFonts w:ascii="Cambria" w:hAnsi="Cambria" w:cs="Courier New"/>
          <w:sz w:val="22"/>
          <w:szCs w:val="22"/>
        </w:rPr>
        <w:t xml:space="preserve"> internetow</w:t>
      </w:r>
      <w:r w:rsidR="002C360D">
        <w:rPr>
          <w:rFonts w:ascii="Cambria" w:hAnsi="Cambria" w:cs="Courier New"/>
          <w:sz w:val="22"/>
          <w:szCs w:val="22"/>
        </w:rPr>
        <w:t>ej</w:t>
      </w:r>
      <w:r w:rsidRPr="00DD34EE">
        <w:rPr>
          <w:rFonts w:ascii="Cambria" w:hAnsi="Cambria" w:cs="Courier New"/>
          <w:sz w:val="22"/>
          <w:szCs w:val="22"/>
        </w:rPr>
        <w:t xml:space="preserve"> baz</w:t>
      </w:r>
      <w:r w:rsidR="002C360D">
        <w:rPr>
          <w:rFonts w:ascii="Cambria" w:hAnsi="Cambria" w:cs="Courier New"/>
          <w:sz w:val="22"/>
          <w:szCs w:val="22"/>
        </w:rPr>
        <w:t>ie</w:t>
      </w:r>
      <w:r w:rsidRPr="00DD34EE">
        <w:rPr>
          <w:rFonts w:ascii="Cambria" w:hAnsi="Cambria" w:cs="Courier New"/>
          <w:sz w:val="22"/>
          <w:szCs w:val="22"/>
        </w:rPr>
        <w:t xml:space="preserve"> danych</w:t>
      </w:r>
      <w:r w:rsidR="002C360D">
        <w:rPr>
          <w:rFonts w:ascii="Cambria" w:hAnsi="Cambria" w:cs="Courier New"/>
          <w:sz w:val="22"/>
          <w:szCs w:val="22"/>
        </w:rPr>
        <w:t>,</w:t>
      </w:r>
      <w:r w:rsidRPr="00DD34EE">
        <w:rPr>
          <w:rFonts w:ascii="Cambria" w:hAnsi="Cambria" w:cs="Courier New"/>
          <w:sz w:val="22"/>
          <w:szCs w:val="22"/>
        </w:rPr>
        <w:t xml:space="preserve"> służąc</w:t>
      </w:r>
      <w:r w:rsidR="002C360D">
        <w:rPr>
          <w:rFonts w:ascii="Cambria" w:hAnsi="Cambria" w:cs="Courier New"/>
          <w:sz w:val="22"/>
          <w:szCs w:val="22"/>
        </w:rPr>
        <w:t>e</w:t>
      </w:r>
      <w:r w:rsidRPr="00DD34EE">
        <w:rPr>
          <w:rFonts w:ascii="Cambria" w:hAnsi="Cambria" w:cs="Courier New"/>
          <w:sz w:val="22"/>
          <w:szCs w:val="22"/>
        </w:rPr>
        <w:t xml:space="preserve"> do wprowadzania, przechowywania, udostępniania i raportowania danych</w:t>
      </w:r>
      <w:r w:rsidR="002C360D">
        <w:rPr>
          <w:rFonts w:ascii="Cambria" w:hAnsi="Cambria" w:cs="Courier New"/>
          <w:sz w:val="22"/>
          <w:szCs w:val="22"/>
        </w:rPr>
        <w:t>,</w:t>
      </w:r>
      <w:r w:rsidRPr="00DD34EE">
        <w:rPr>
          <w:rFonts w:ascii="Cambria" w:hAnsi="Cambria" w:cs="Courier New"/>
          <w:sz w:val="22"/>
          <w:szCs w:val="22"/>
        </w:rPr>
        <w:t xml:space="preserve"> </w:t>
      </w:r>
      <w:r w:rsidR="002C360D">
        <w:rPr>
          <w:rFonts w:ascii="Cambria" w:hAnsi="Cambria" w:cs="Courier New"/>
          <w:sz w:val="22"/>
          <w:szCs w:val="22"/>
        </w:rPr>
        <w:t>stworzone do pomocy</w:t>
      </w:r>
      <w:r w:rsidR="002C360D" w:rsidRPr="00DD34EE">
        <w:rPr>
          <w:rFonts w:ascii="Cambria" w:hAnsi="Cambria" w:cs="Courier New"/>
          <w:sz w:val="22"/>
          <w:szCs w:val="22"/>
        </w:rPr>
        <w:t xml:space="preserve"> </w:t>
      </w:r>
      <w:r w:rsidRPr="00DD34EE">
        <w:rPr>
          <w:rFonts w:ascii="Cambria" w:hAnsi="Cambria" w:cs="Courier New"/>
          <w:sz w:val="22"/>
          <w:szCs w:val="22"/>
        </w:rPr>
        <w:t xml:space="preserve">interesariuszom i </w:t>
      </w:r>
      <w:r w:rsidRPr="0041124D">
        <w:rPr>
          <w:rFonts w:ascii="Cambria" w:hAnsi="Cambria" w:cs="Courier New"/>
          <w:i/>
          <w:sz w:val="22"/>
          <w:szCs w:val="22"/>
        </w:rPr>
        <w:t>WADA</w:t>
      </w:r>
      <w:r w:rsidRPr="00DD34EE">
        <w:rPr>
          <w:rFonts w:ascii="Cambria" w:hAnsi="Cambria" w:cs="Courier New"/>
          <w:sz w:val="22"/>
          <w:szCs w:val="22"/>
        </w:rPr>
        <w:t xml:space="preserve"> </w:t>
      </w:r>
      <w:r w:rsidR="002C360D">
        <w:rPr>
          <w:rFonts w:ascii="Cambria" w:hAnsi="Cambria" w:cs="Courier New"/>
          <w:sz w:val="22"/>
          <w:szCs w:val="22"/>
        </w:rPr>
        <w:t xml:space="preserve">w </w:t>
      </w:r>
      <w:r w:rsidRPr="00DD34EE">
        <w:rPr>
          <w:rFonts w:ascii="Cambria" w:hAnsi="Cambria" w:cs="Courier New"/>
          <w:sz w:val="22"/>
          <w:szCs w:val="22"/>
        </w:rPr>
        <w:t>prowadzeni</w:t>
      </w:r>
      <w:r w:rsidR="002C360D">
        <w:rPr>
          <w:rFonts w:ascii="Cambria" w:hAnsi="Cambria" w:cs="Courier New"/>
          <w:sz w:val="22"/>
          <w:szCs w:val="22"/>
        </w:rPr>
        <w:t>u</w:t>
      </w:r>
      <w:r w:rsidRPr="00DD34EE">
        <w:rPr>
          <w:rFonts w:ascii="Cambria" w:hAnsi="Cambria" w:cs="Courier New"/>
          <w:sz w:val="22"/>
          <w:szCs w:val="22"/>
        </w:rPr>
        <w:t xml:space="preserve"> ich działań antydopingowych zgodnie z </w:t>
      </w:r>
      <w:r w:rsidR="002C360D">
        <w:rPr>
          <w:rFonts w:ascii="Cambria" w:hAnsi="Cambria" w:cs="Courier New"/>
          <w:sz w:val="22"/>
          <w:szCs w:val="22"/>
        </w:rPr>
        <w:t>przepisami</w:t>
      </w:r>
      <w:r w:rsidR="002C360D" w:rsidRPr="00DD34EE">
        <w:rPr>
          <w:rFonts w:ascii="Cambria" w:hAnsi="Cambria" w:cs="Courier New"/>
          <w:sz w:val="22"/>
          <w:szCs w:val="22"/>
        </w:rPr>
        <w:t xml:space="preserve"> </w:t>
      </w:r>
      <w:r w:rsidRPr="00DD34EE">
        <w:rPr>
          <w:rFonts w:ascii="Cambria" w:hAnsi="Cambria" w:cs="Courier New"/>
          <w:sz w:val="22"/>
          <w:szCs w:val="22"/>
        </w:rPr>
        <w:t>o ochronie danych osobowych.</w:t>
      </w:r>
    </w:p>
    <w:p w:rsidR="001A529B" w:rsidRPr="00DD34EE" w:rsidRDefault="001A529B" w:rsidP="001A529B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A529B" w:rsidRPr="00DD34EE" w:rsidRDefault="002C360D" w:rsidP="001A529B">
      <w:pPr>
        <w:spacing w:after="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i/>
          <w:sz w:val="22"/>
        </w:rPr>
        <w:t>Podawanie</w:t>
      </w:r>
      <w:r w:rsidR="001A529B" w:rsidRPr="00DD34EE">
        <w:rPr>
          <w:rFonts w:ascii="Cambria" w:hAnsi="Cambria"/>
          <w:b/>
          <w:i/>
          <w:sz w:val="22"/>
        </w:rPr>
        <w:t>:</w:t>
      </w:r>
      <w:bookmarkStart w:id="8" w:name="_DV_C781"/>
      <w:r>
        <w:rPr>
          <w:rFonts w:ascii="Cambria" w:hAnsi="Cambria"/>
          <w:b/>
          <w:i/>
          <w:sz w:val="22"/>
        </w:rPr>
        <w:t xml:space="preserve"> </w:t>
      </w:r>
      <w:r w:rsidR="00700D1A">
        <w:rPr>
          <w:rFonts w:ascii="Cambria" w:hAnsi="Cambria"/>
          <w:sz w:val="22"/>
        </w:rPr>
        <w:t>Zapewnianie</w:t>
      </w:r>
      <w:r w:rsidR="001A529B" w:rsidRPr="00DD34EE">
        <w:rPr>
          <w:rFonts w:ascii="Cambria" w:hAnsi="Cambria"/>
          <w:sz w:val="22"/>
        </w:rPr>
        <w:t xml:space="preserve">, dostarczanie, nadzorowanie, ułatwianie lub inne uczestniczenie w </w:t>
      </w:r>
      <w:r w:rsidR="001A529B" w:rsidRPr="0041124D">
        <w:rPr>
          <w:rFonts w:ascii="Cambria" w:hAnsi="Cambria"/>
          <w:i/>
          <w:sz w:val="22"/>
        </w:rPr>
        <w:t>użyciu</w:t>
      </w:r>
      <w:r w:rsidR="001A529B" w:rsidRPr="00DD34EE">
        <w:rPr>
          <w:rFonts w:ascii="Cambria" w:hAnsi="Cambria"/>
          <w:sz w:val="22"/>
        </w:rPr>
        <w:t xml:space="preserve"> lub </w:t>
      </w:r>
      <w:r w:rsidR="001A529B" w:rsidRPr="0041124D">
        <w:rPr>
          <w:rFonts w:ascii="Cambria" w:hAnsi="Cambria"/>
          <w:i/>
          <w:sz w:val="22"/>
        </w:rPr>
        <w:t>próbie użycia</w:t>
      </w:r>
      <w:r w:rsidR="001A529B" w:rsidRPr="00DD34EE">
        <w:rPr>
          <w:rFonts w:ascii="Cambria" w:hAnsi="Cambria"/>
          <w:sz w:val="22"/>
        </w:rPr>
        <w:t xml:space="preserve"> przez inną </w:t>
      </w:r>
      <w:r w:rsidR="001A529B" w:rsidRPr="0041124D">
        <w:rPr>
          <w:rFonts w:ascii="Cambria" w:hAnsi="Cambria"/>
          <w:i/>
          <w:sz w:val="22"/>
        </w:rPr>
        <w:t>osobę</w:t>
      </w:r>
      <w:r w:rsidR="00700D1A">
        <w:rPr>
          <w:rFonts w:ascii="Cambria" w:hAnsi="Cambria"/>
          <w:i/>
          <w:sz w:val="22"/>
        </w:rPr>
        <w:t xml:space="preserve"> </w:t>
      </w:r>
      <w:r w:rsidR="001A529B" w:rsidRPr="0041124D">
        <w:rPr>
          <w:rFonts w:ascii="Cambria" w:hAnsi="Cambria"/>
          <w:i/>
          <w:sz w:val="22"/>
        </w:rPr>
        <w:t>substancji zabronionej</w:t>
      </w:r>
      <w:r w:rsidR="001A529B" w:rsidRPr="00DD34EE">
        <w:rPr>
          <w:rFonts w:ascii="Cambria" w:hAnsi="Cambria"/>
          <w:sz w:val="22"/>
        </w:rPr>
        <w:t xml:space="preserve"> lub </w:t>
      </w:r>
      <w:r w:rsidR="001A529B" w:rsidRPr="0041124D">
        <w:rPr>
          <w:rFonts w:ascii="Cambria" w:hAnsi="Cambria"/>
          <w:i/>
          <w:sz w:val="22"/>
        </w:rPr>
        <w:t>metody</w:t>
      </w:r>
      <w:r w:rsidR="00700D1A">
        <w:rPr>
          <w:rFonts w:ascii="Cambria" w:hAnsi="Cambria"/>
          <w:i/>
          <w:sz w:val="22"/>
        </w:rPr>
        <w:t xml:space="preserve"> </w:t>
      </w:r>
      <w:r w:rsidR="001A529B" w:rsidRPr="0041124D">
        <w:rPr>
          <w:rFonts w:ascii="Cambria" w:hAnsi="Cambria"/>
          <w:i/>
          <w:sz w:val="22"/>
        </w:rPr>
        <w:t>zabronionej</w:t>
      </w:r>
      <w:r w:rsidR="001A529B" w:rsidRPr="00DD34EE">
        <w:rPr>
          <w:rFonts w:ascii="Cambria" w:hAnsi="Cambria"/>
          <w:sz w:val="22"/>
        </w:rPr>
        <w:t xml:space="preserve">. Definicja nie obejmuje </w:t>
      </w:r>
      <w:r w:rsidR="00700D1A">
        <w:rPr>
          <w:rFonts w:ascii="Cambria" w:hAnsi="Cambria"/>
          <w:sz w:val="22"/>
        </w:rPr>
        <w:t xml:space="preserve">jednakże </w:t>
      </w:r>
      <w:r w:rsidR="001A529B" w:rsidRPr="00DD34EE">
        <w:rPr>
          <w:rFonts w:ascii="Cambria" w:hAnsi="Cambria"/>
          <w:sz w:val="22"/>
        </w:rPr>
        <w:t xml:space="preserve">działań personelu medycznego działającego w dobrej wierze </w:t>
      </w:r>
      <w:r w:rsidR="00700D1A">
        <w:rPr>
          <w:rFonts w:ascii="Cambria" w:hAnsi="Cambria"/>
          <w:sz w:val="22"/>
        </w:rPr>
        <w:t xml:space="preserve">przy zastosowaniu </w:t>
      </w:r>
      <w:r w:rsidR="001A529B" w:rsidRPr="00DD34EE">
        <w:rPr>
          <w:rFonts w:ascii="Cambria" w:hAnsi="Cambria"/>
          <w:sz w:val="22"/>
        </w:rPr>
        <w:t xml:space="preserve"> </w:t>
      </w:r>
      <w:r w:rsidR="001A529B" w:rsidRPr="00781ED6">
        <w:rPr>
          <w:rFonts w:ascii="Cambria" w:hAnsi="Cambria"/>
          <w:i/>
          <w:sz w:val="22"/>
        </w:rPr>
        <w:t>substancj</w:t>
      </w:r>
      <w:r w:rsidR="00700D1A">
        <w:rPr>
          <w:rFonts w:ascii="Cambria" w:hAnsi="Cambria"/>
          <w:i/>
          <w:sz w:val="22"/>
        </w:rPr>
        <w:t xml:space="preserve">i </w:t>
      </w:r>
      <w:r w:rsidR="001A529B" w:rsidRPr="00781ED6">
        <w:rPr>
          <w:rFonts w:ascii="Cambria" w:hAnsi="Cambria"/>
          <w:i/>
          <w:sz w:val="22"/>
        </w:rPr>
        <w:t>zabronione</w:t>
      </w:r>
      <w:r w:rsidR="00700D1A">
        <w:rPr>
          <w:rFonts w:ascii="Cambria" w:hAnsi="Cambria"/>
          <w:i/>
          <w:sz w:val="22"/>
        </w:rPr>
        <w:t>j</w:t>
      </w:r>
      <w:r w:rsidR="001A529B" w:rsidRPr="00DD34EE">
        <w:rPr>
          <w:rFonts w:ascii="Cambria" w:hAnsi="Cambria"/>
          <w:sz w:val="22"/>
        </w:rPr>
        <w:t xml:space="preserve"> lub </w:t>
      </w:r>
      <w:r w:rsidR="001A529B" w:rsidRPr="00781ED6">
        <w:rPr>
          <w:rFonts w:ascii="Cambria" w:hAnsi="Cambria"/>
          <w:i/>
          <w:sz w:val="22"/>
        </w:rPr>
        <w:t>metody zabronion</w:t>
      </w:r>
      <w:r w:rsidR="00700D1A">
        <w:rPr>
          <w:rFonts w:ascii="Cambria" w:hAnsi="Cambria"/>
          <w:i/>
          <w:sz w:val="22"/>
        </w:rPr>
        <w:t>ej</w:t>
      </w:r>
      <w:r w:rsidR="001A529B" w:rsidRPr="00DD34EE">
        <w:rPr>
          <w:rFonts w:ascii="Cambria" w:hAnsi="Cambria"/>
          <w:sz w:val="22"/>
        </w:rPr>
        <w:t xml:space="preserve"> </w:t>
      </w:r>
      <w:r w:rsidR="00700D1A">
        <w:rPr>
          <w:rFonts w:ascii="Cambria" w:hAnsi="Cambria"/>
          <w:sz w:val="22"/>
        </w:rPr>
        <w:t>w</w:t>
      </w:r>
      <w:r w:rsidR="001A529B" w:rsidRPr="00DD34EE">
        <w:rPr>
          <w:rFonts w:ascii="Cambria" w:hAnsi="Cambria"/>
          <w:sz w:val="22"/>
        </w:rPr>
        <w:t xml:space="preserve"> zgodnych z prawem </w:t>
      </w:r>
      <w:r w:rsidR="00700D1A">
        <w:rPr>
          <w:rFonts w:ascii="Cambria" w:hAnsi="Cambria"/>
          <w:sz w:val="22"/>
        </w:rPr>
        <w:t>celach</w:t>
      </w:r>
      <w:r w:rsidR="001A529B" w:rsidRPr="00DD34EE">
        <w:rPr>
          <w:rFonts w:ascii="Cambria" w:hAnsi="Cambria"/>
          <w:sz w:val="22"/>
        </w:rPr>
        <w:t xml:space="preserve"> terapeutycznych lub innych wiarygodnie uzasadnionych i nie obejmuje działań </w:t>
      </w:r>
      <w:r w:rsidR="00700D1A">
        <w:rPr>
          <w:rFonts w:ascii="Cambria" w:hAnsi="Cambria"/>
          <w:sz w:val="22"/>
        </w:rPr>
        <w:t>związanych</w:t>
      </w:r>
      <w:r w:rsidR="00700D1A" w:rsidRPr="00DD34EE">
        <w:rPr>
          <w:rFonts w:ascii="Cambria" w:hAnsi="Cambria"/>
          <w:sz w:val="22"/>
        </w:rPr>
        <w:t xml:space="preserve"> </w:t>
      </w:r>
      <w:r w:rsidR="001A529B" w:rsidRPr="00DD34EE">
        <w:rPr>
          <w:rFonts w:ascii="Cambria" w:hAnsi="Cambria"/>
          <w:sz w:val="22"/>
        </w:rPr>
        <w:t>z </w:t>
      </w:r>
      <w:r w:rsidR="001A529B" w:rsidRPr="00781ED6">
        <w:rPr>
          <w:rFonts w:ascii="Cambria" w:hAnsi="Cambria"/>
          <w:i/>
          <w:sz w:val="22"/>
        </w:rPr>
        <w:t>substancjami zabronionymi</w:t>
      </w:r>
      <w:r w:rsidR="001A529B" w:rsidRPr="00DD34EE">
        <w:rPr>
          <w:rFonts w:ascii="Cambria" w:hAnsi="Cambria"/>
          <w:sz w:val="22"/>
        </w:rPr>
        <w:t xml:space="preserve">, które nie są zabronione podczas </w:t>
      </w:r>
      <w:r w:rsidR="001A529B" w:rsidRPr="00781ED6">
        <w:rPr>
          <w:rFonts w:ascii="Cambria" w:hAnsi="Cambria"/>
          <w:i/>
          <w:sz w:val="22"/>
        </w:rPr>
        <w:t>badań poza zawodami</w:t>
      </w:r>
      <w:r w:rsidR="001A529B" w:rsidRPr="00DD34EE">
        <w:rPr>
          <w:rFonts w:ascii="Cambria" w:hAnsi="Cambria"/>
          <w:sz w:val="22"/>
        </w:rPr>
        <w:t xml:space="preserve">, chyba że wszystkie okoliczności świadczą o tym, że takie </w:t>
      </w:r>
      <w:r w:rsidR="001A529B" w:rsidRPr="00781ED6">
        <w:rPr>
          <w:rFonts w:ascii="Cambria" w:hAnsi="Cambria"/>
          <w:i/>
          <w:sz w:val="22"/>
        </w:rPr>
        <w:t>substancje zabronione</w:t>
      </w:r>
      <w:r w:rsidR="001A529B" w:rsidRPr="00DD34EE">
        <w:rPr>
          <w:rFonts w:ascii="Cambria" w:hAnsi="Cambria"/>
          <w:sz w:val="22"/>
        </w:rPr>
        <w:t xml:space="preserve"> nie są przeznaczone do </w:t>
      </w:r>
      <w:r w:rsidR="00700D1A">
        <w:rPr>
          <w:rFonts w:ascii="Cambria" w:hAnsi="Cambria"/>
          <w:sz w:val="22"/>
        </w:rPr>
        <w:t xml:space="preserve">zgodnych z prawem </w:t>
      </w:r>
      <w:r w:rsidR="001A529B" w:rsidRPr="00DD34EE">
        <w:rPr>
          <w:rFonts w:ascii="Cambria" w:hAnsi="Cambria"/>
          <w:sz w:val="22"/>
        </w:rPr>
        <w:t xml:space="preserve">celów terapeutycznych lub </w:t>
      </w:r>
      <w:r w:rsidR="00700D1A">
        <w:rPr>
          <w:rFonts w:ascii="Cambria" w:hAnsi="Cambria"/>
          <w:sz w:val="22"/>
        </w:rPr>
        <w:t>że ich</w:t>
      </w:r>
      <w:r w:rsidR="00700D1A" w:rsidRPr="00DD34EE">
        <w:rPr>
          <w:rFonts w:ascii="Cambria" w:hAnsi="Cambria"/>
          <w:sz w:val="22"/>
        </w:rPr>
        <w:t xml:space="preserve"> </w:t>
      </w:r>
      <w:r w:rsidR="001A529B" w:rsidRPr="00DD34EE">
        <w:rPr>
          <w:rFonts w:ascii="Cambria" w:hAnsi="Cambria"/>
          <w:sz w:val="22"/>
        </w:rPr>
        <w:t>celem jest poprawienie wyników sportowych.</w:t>
      </w:r>
      <w:bookmarkEnd w:id="8"/>
    </w:p>
    <w:p w:rsidR="001A529B" w:rsidRPr="00DD34EE" w:rsidRDefault="001A529B" w:rsidP="001A529B">
      <w:pPr>
        <w:pStyle w:val="Zwykytekst"/>
        <w:spacing w:line="276" w:lineRule="auto"/>
        <w:jc w:val="both"/>
        <w:rPr>
          <w:rFonts w:ascii="Cambria" w:hAnsi="Cambria" w:cs="Courier New"/>
          <w:b/>
          <w:i/>
          <w:sz w:val="22"/>
          <w:szCs w:val="22"/>
        </w:rPr>
      </w:pPr>
    </w:p>
    <w:p w:rsidR="001A529B" w:rsidRPr="00DD34EE" w:rsidRDefault="001A529B" w:rsidP="001A529B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DD34EE">
        <w:rPr>
          <w:rFonts w:ascii="Cambria" w:hAnsi="Cambria" w:cs="Courier New"/>
          <w:b/>
          <w:i/>
          <w:sz w:val="22"/>
          <w:szCs w:val="22"/>
        </w:rPr>
        <w:t xml:space="preserve">Niekorzystny wynik </w:t>
      </w:r>
      <w:r w:rsidR="00700D1A">
        <w:rPr>
          <w:rFonts w:ascii="Cambria" w:hAnsi="Cambria" w:cs="Courier New"/>
          <w:b/>
          <w:i/>
          <w:sz w:val="22"/>
          <w:szCs w:val="22"/>
        </w:rPr>
        <w:t>analityczny</w:t>
      </w:r>
      <w:r w:rsidRPr="00DD34EE">
        <w:rPr>
          <w:rFonts w:ascii="Cambria" w:hAnsi="Cambria" w:cs="Courier New"/>
          <w:b/>
          <w:i/>
          <w:sz w:val="22"/>
          <w:szCs w:val="22"/>
        </w:rPr>
        <w:t>:</w:t>
      </w:r>
      <w:r w:rsidR="00700D1A">
        <w:rPr>
          <w:rFonts w:ascii="Cambria" w:hAnsi="Cambria" w:cs="Courier New"/>
          <w:b/>
          <w:i/>
          <w:sz w:val="22"/>
          <w:szCs w:val="22"/>
        </w:rPr>
        <w:t xml:space="preserve"> </w:t>
      </w:r>
      <w:r w:rsidRPr="00DD34EE">
        <w:rPr>
          <w:rFonts w:ascii="Cambria" w:hAnsi="Cambria" w:cs="Courier New"/>
          <w:sz w:val="22"/>
          <w:szCs w:val="22"/>
        </w:rPr>
        <w:t xml:space="preserve">Raport sporządzony przez laboratorium akredytowane przez </w:t>
      </w:r>
      <w:r w:rsidRPr="00781ED6">
        <w:rPr>
          <w:rFonts w:ascii="Cambria" w:hAnsi="Cambria" w:cs="Courier New"/>
          <w:i/>
          <w:sz w:val="22"/>
          <w:szCs w:val="22"/>
        </w:rPr>
        <w:t>WADA</w:t>
      </w:r>
      <w:r w:rsidRPr="00DD34EE">
        <w:rPr>
          <w:rFonts w:ascii="Cambria" w:hAnsi="Cambria" w:cs="Courier New"/>
          <w:sz w:val="22"/>
          <w:szCs w:val="22"/>
        </w:rPr>
        <w:t xml:space="preserve"> lub inne laboratorium zatwierdzone przez </w:t>
      </w:r>
      <w:r w:rsidRPr="00781ED6">
        <w:rPr>
          <w:rFonts w:ascii="Cambria" w:hAnsi="Cambria" w:cs="Courier New"/>
          <w:i/>
          <w:sz w:val="22"/>
          <w:szCs w:val="22"/>
        </w:rPr>
        <w:t>WADA</w:t>
      </w:r>
      <w:r w:rsidRPr="00DD34EE">
        <w:rPr>
          <w:rFonts w:ascii="Cambria" w:hAnsi="Cambria" w:cs="Courier New"/>
          <w:sz w:val="22"/>
          <w:szCs w:val="22"/>
        </w:rPr>
        <w:t xml:space="preserve"> stwierdzający zgodnie z </w:t>
      </w:r>
      <w:r w:rsidR="00700D1A">
        <w:rPr>
          <w:rFonts w:ascii="Cambria" w:hAnsi="Cambria" w:cs="Courier New"/>
          <w:sz w:val="22"/>
          <w:szCs w:val="22"/>
        </w:rPr>
        <w:t>m</w:t>
      </w:r>
      <w:r w:rsidRPr="00DD34EE">
        <w:rPr>
          <w:rFonts w:ascii="Cambria" w:hAnsi="Cambria" w:cs="Courier New"/>
          <w:sz w:val="22"/>
          <w:szCs w:val="22"/>
        </w:rPr>
        <w:t xml:space="preserve">iędzynarodowym standardem dla laboratoriów i związanymi z nim dokumentami technicznymi obecność w </w:t>
      </w:r>
      <w:r w:rsidRPr="00781ED6">
        <w:rPr>
          <w:rFonts w:ascii="Cambria" w:hAnsi="Cambria" w:cs="Courier New"/>
          <w:i/>
          <w:sz w:val="22"/>
          <w:szCs w:val="22"/>
        </w:rPr>
        <w:t>próbcesubstancji zabronionej</w:t>
      </w:r>
      <w:r w:rsidRPr="00DD34EE">
        <w:rPr>
          <w:rFonts w:ascii="Cambria" w:hAnsi="Cambria" w:cs="Courier New"/>
          <w:sz w:val="22"/>
          <w:szCs w:val="22"/>
        </w:rPr>
        <w:t xml:space="preserve"> lub jej </w:t>
      </w:r>
      <w:r w:rsidRPr="00781ED6">
        <w:rPr>
          <w:rFonts w:ascii="Cambria" w:hAnsi="Cambria" w:cs="Courier New"/>
          <w:i/>
          <w:sz w:val="22"/>
          <w:szCs w:val="22"/>
        </w:rPr>
        <w:t>metabolitów</w:t>
      </w:r>
      <w:r w:rsidRPr="00DD34EE">
        <w:rPr>
          <w:rFonts w:ascii="Cambria" w:hAnsi="Cambria" w:cs="Courier New"/>
          <w:sz w:val="22"/>
          <w:szCs w:val="22"/>
        </w:rPr>
        <w:t xml:space="preserve"> lub </w:t>
      </w:r>
      <w:r w:rsidRPr="00781ED6">
        <w:rPr>
          <w:rFonts w:ascii="Cambria" w:hAnsi="Cambria" w:cs="Courier New"/>
          <w:i/>
          <w:sz w:val="22"/>
          <w:szCs w:val="22"/>
        </w:rPr>
        <w:t>markerów</w:t>
      </w:r>
      <w:r w:rsidRPr="00DD34EE">
        <w:rPr>
          <w:rFonts w:ascii="Cambria" w:hAnsi="Cambria" w:cs="Courier New"/>
          <w:sz w:val="22"/>
          <w:szCs w:val="22"/>
        </w:rPr>
        <w:t xml:space="preserve"> (w tym podwyższone ilości substancji endogennych) lub dowody </w:t>
      </w:r>
      <w:r w:rsidRPr="00781ED6">
        <w:rPr>
          <w:rFonts w:ascii="Cambria" w:hAnsi="Cambria" w:cs="Courier New"/>
          <w:i/>
          <w:sz w:val="22"/>
          <w:szCs w:val="22"/>
        </w:rPr>
        <w:t>użycia metody zabronionej</w:t>
      </w:r>
      <w:r w:rsidRPr="00DD34EE">
        <w:rPr>
          <w:rFonts w:ascii="Cambria" w:hAnsi="Cambria" w:cs="Courier New"/>
          <w:sz w:val="22"/>
          <w:szCs w:val="22"/>
        </w:rPr>
        <w:t xml:space="preserve">. </w:t>
      </w:r>
    </w:p>
    <w:p w:rsidR="001A529B" w:rsidRPr="00DD34EE" w:rsidRDefault="001A529B" w:rsidP="001A529B">
      <w:pPr>
        <w:spacing w:after="0"/>
        <w:jc w:val="both"/>
        <w:rPr>
          <w:rFonts w:ascii="Cambria" w:hAnsi="Cambria" w:cs="Verdana"/>
          <w:b/>
          <w:i/>
          <w:iCs/>
          <w:color w:val="000000"/>
          <w:sz w:val="22"/>
        </w:rPr>
      </w:pPr>
    </w:p>
    <w:p w:rsidR="00737377" w:rsidRDefault="00737377" w:rsidP="0073737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b/>
          <w:i/>
          <w:sz w:val="22"/>
          <w:szCs w:val="22"/>
        </w:rPr>
        <w:t xml:space="preserve">Organizacja antydopingowa: </w:t>
      </w:r>
      <w:r>
        <w:rPr>
          <w:rFonts w:ascii="Cambria" w:hAnsi="Cambria" w:cs="Courier New"/>
          <w:sz w:val="22"/>
          <w:szCs w:val="22"/>
        </w:rPr>
        <w:t xml:space="preserve">Sygnatariusz, który </w:t>
      </w:r>
      <w:r w:rsidR="00700D1A">
        <w:rPr>
          <w:rFonts w:ascii="Cambria" w:hAnsi="Cambria" w:cs="Courier New"/>
          <w:sz w:val="22"/>
          <w:szCs w:val="22"/>
        </w:rPr>
        <w:t>obowiązek odpowiada za</w:t>
      </w:r>
      <w:r>
        <w:rPr>
          <w:rFonts w:ascii="Cambria" w:hAnsi="Cambria" w:cs="Courier New"/>
          <w:sz w:val="22"/>
          <w:szCs w:val="22"/>
        </w:rPr>
        <w:t xml:space="preserve"> przyjęci</w:t>
      </w:r>
      <w:r w:rsidR="00700D1A">
        <w:rPr>
          <w:rFonts w:ascii="Cambria" w:hAnsi="Cambria" w:cs="Courier New"/>
          <w:sz w:val="22"/>
          <w:szCs w:val="22"/>
        </w:rPr>
        <w:t>e</w:t>
      </w:r>
      <w:r>
        <w:rPr>
          <w:rFonts w:ascii="Cambria" w:hAnsi="Cambria" w:cs="Courier New"/>
          <w:sz w:val="22"/>
          <w:szCs w:val="22"/>
        </w:rPr>
        <w:t xml:space="preserve"> przepisów określających zasady inicjowania, </w:t>
      </w:r>
      <w:r w:rsidR="00700D1A">
        <w:rPr>
          <w:rFonts w:ascii="Cambria" w:hAnsi="Cambria" w:cs="Courier New"/>
          <w:sz w:val="22"/>
          <w:szCs w:val="22"/>
        </w:rPr>
        <w:t xml:space="preserve">wdrażania </w:t>
      </w:r>
      <w:r>
        <w:rPr>
          <w:rFonts w:ascii="Cambria" w:hAnsi="Cambria" w:cs="Courier New"/>
          <w:sz w:val="22"/>
          <w:szCs w:val="22"/>
        </w:rPr>
        <w:t xml:space="preserve">lub egzekwowania dowolnej części procesu </w:t>
      </w:r>
      <w:r w:rsidRPr="00B8502A">
        <w:rPr>
          <w:rFonts w:ascii="Cambria" w:hAnsi="Cambria" w:cs="Courier New"/>
          <w:i/>
          <w:sz w:val="22"/>
          <w:szCs w:val="22"/>
        </w:rPr>
        <w:t>kontroli antydopingowej</w:t>
      </w:r>
      <w:r>
        <w:rPr>
          <w:rFonts w:ascii="Cambria" w:hAnsi="Cambria" w:cs="Courier New"/>
          <w:sz w:val="22"/>
          <w:szCs w:val="22"/>
        </w:rPr>
        <w:t xml:space="preserve">. </w:t>
      </w:r>
      <w:r w:rsidR="00700D1A">
        <w:rPr>
          <w:rFonts w:ascii="Cambria" w:hAnsi="Cambria" w:cs="Courier New"/>
          <w:sz w:val="22"/>
          <w:szCs w:val="22"/>
        </w:rPr>
        <w:t>Obejmuje to, dla przykładu</w:t>
      </w:r>
      <w:r>
        <w:rPr>
          <w:rFonts w:ascii="Cambria" w:hAnsi="Cambria" w:cs="Courier New"/>
          <w:sz w:val="22"/>
          <w:szCs w:val="22"/>
        </w:rPr>
        <w:t>, Międzynarodowy Komitet Olimpijski, Międzynarodowy Komitet Paraolimpijski, inn</w:t>
      </w:r>
      <w:r w:rsidR="00700D1A">
        <w:rPr>
          <w:rFonts w:ascii="Cambria" w:hAnsi="Cambria" w:cs="Courier New"/>
          <w:sz w:val="22"/>
          <w:szCs w:val="22"/>
        </w:rPr>
        <w:t>ych</w:t>
      </w:r>
      <w:r>
        <w:rPr>
          <w:rFonts w:ascii="Cambria" w:hAnsi="Cambria" w:cs="Courier New"/>
          <w:sz w:val="22"/>
          <w:szCs w:val="22"/>
        </w:rPr>
        <w:t xml:space="preserve"> </w:t>
      </w:r>
      <w:r w:rsidRPr="00B8502A">
        <w:rPr>
          <w:rFonts w:ascii="Cambria" w:hAnsi="Cambria" w:cs="Courier New"/>
          <w:i/>
          <w:sz w:val="22"/>
          <w:szCs w:val="22"/>
        </w:rPr>
        <w:t>organizator</w:t>
      </w:r>
      <w:r w:rsidR="00700D1A" w:rsidRPr="00B8502A">
        <w:rPr>
          <w:rFonts w:ascii="Cambria" w:hAnsi="Cambria" w:cs="Courier New"/>
          <w:i/>
          <w:sz w:val="22"/>
          <w:szCs w:val="22"/>
        </w:rPr>
        <w:t>ów</w:t>
      </w:r>
      <w:r w:rsidRPr="00B8502A">
        <w:rPr>
          <w:rFonts w:ascii="Cambria" w:hAnsi="Cambria" w:cs="Courier New"/>
          <w:i/>
          <w:sz w:val="22"/>
          <w:szCs w:val="22"/>
        </w:rPr>
        <w:t xml:space="preserve"> ważnych wydarzeń</w:t>
      </w:r>
      <w:r>
        <w:rPr>
          <w:rFonts w:ascii="Cambria" w:hAnsi="Cambria" w:cs="Courier New"/>
          <w:sz w:val="22"/>
          <w:szCs w:val="22"/>
        </w:rPr>
        <w:t xml:space="preserve">, którzy przeprowadzają </w:t>
      </w:r>
      <w:r w:rsidRPr="00B8502A">
        <w:rPr>
          <w:rFonts w:ascii="Cambria" w:hAnsi="Cambria" w:cs="Courier New"/>
          <w:i/>
          <w:sz w:val="22"/>
          <w:szCs w:val="22"/>
        </w:rPr>
        <w:t>badania</w:t>
      </w:r>
      <w:r>
        <w:rPr>
          <w:rFonts w:ascii="Cambria" w:hAnsi="Cambria" w:cs="Courier New"/>
          <w:sz w:val="22"/>
          <w:szCs w:val="22"/>
        </w:rPr>
        <w:t xml:space="preserve"> </w:t>
      </w:r>
      <w:r w:rsidR="00700D1A">
        <w:rPr>
          <w:rFonts w:ascii="Cambria" w:hAnsi="Cambria" w:cs="Courier New"/>
          <w:sz w:val="22"/>
          <w:szCs w:val="22"/>
        </w:rPr>
        <w:t xml:space="preserve">podczas </w:t>
      </w:r>
      <w:r>
        <w:rPr>
          <w:rFonts w:ascii="Cambria" w:hAnsi="Cambria" w:cs="Courier New"/>
          <w:sz w:val="22"/>
          <w:szCs w:val="22"/>
        </w:rPr>
        <w:t xml:space="preserve"> </w:t>
      </w:r>
      <w:r w:rsidR="00700D1A">
        <w:rPr>
          <w:rFonts w:ascii="Cambria" w:hAnsi="Cambria" w:cs="Courier New"/>
          <w:sz w:val="22"/>
          <w:szCs w:val="22"/>
        </w:rPr>
        <w:t xml:space="preserve">swoich </w:t>
      </w:r>
      <w:r>
        <w:rPr>
          <w:rFonts w:ascii="Cambria" w:hAnsi="Cambria" w:cs="Courier New"/>
          <w:sz w:val="22"/>
          <w:szCs w:val="22"/>
        </w:rPr>
        <w:t>wydarze</w:t>
      </w:r>
      <w:r w:rsidR="00700D1A">
        <w:rPr>
          <w:rFonts w:ascii="Cambria" w:hAnsi="Cambria" w:cs="Courier New"/>
          <w:sz w:val="22"/>
          <w:szCs w:val="22"/>
        </w:rPr>
        <w:t>ń</w:t>
      </w:r>
      <w:r>
        <w:rPr>
          <w:rFonts w:ascii="Cambria" w:hAnsi="Cambria" w:cs="Courier New"/>
          <w:sz w:val="22"/>
          <w:szCs w:val="22"/>
        </w:rPr>
        <w:t xml:space="preserve">, </w:t>
      </w:r>
      <w:r w:rsidRPr="00B8502A">
        <w:rPr>
          <w:rFonts w:ascii="Cambria" w:hAnsi="Cambria" w:cs="Courier New"/>
          <w:i/>
          <w:sz w:val="22"/>
          <w:szCs w:val="22"/>
        </w:rPr>
        <w:t>WADA</w:t>
      </w:r>
      <w:r>
        <w:rPr>
          <w:rFonts w:ascii="Cambria" w:hAnsi="Cambria" w:cs="Courier New"/>
          <w:sz w:val="22"/>
          <w:szCs w:val="22"/>
        </w:rPr>
        <w:t xml:space="preserve">, federacje międzynarodowe oraz </w:t>
      </w:r>
      <w:r w:rsidRPr="00B8502A">
        <w:rPr>
          <w:rFonts w:ascii="Cambria" w:hAnsi="Cambria" w:cs="Courier New"/>
          <w:i/>
          <w:sz w:val="22"/>
          <w:szCs w:val="22"/>
        </w:rPr>
        <w:t>krajowe organizacje antydopingowe</w:t>
      </w:r>
      <w:r>
        <w:rPr>
          <w:rFonts w:ascii="Cambria" w:hAnsi="Cambria" w:cs="Courier New"/>
          <w:sz w:val="22"/>
          <w:szCs w:val="22"/>
        </w:rPr>
        <w:t xml:space="preserve">. </w:t>
      </w:r>
    </w:p>
    <w:p w:rsidR="001A529B" w:rsidRPr="00DD34EE" w:rsidRDefault="001A529B" w:rsidP="001A529B">
      <w:pPr>
        <w:spacing w:after="0"/>
        <w:jc w:val="both"/>
        <w:rPr>
          <w:rFonts w:ascii="Cambria" w:hAnsi="Cambria" w:cs="Verdana"/>
          <w:b/>
          <w:i/>
          <w:iCs/>
          <w:color w:val="000000"/>
          <w:sz w:val="22"/>
        </w:rPr>
      </w:pPr>
    </w:p>
    <w:p w:rsidR="00F45EC7" w:rsidRPr="00781ED6" w:rsidRDefault="00F45EC7" w:rsidP="00F45EC7">
      <w:pPr>
        <w:jc w:val="both"/>
        <w:rPr>
          <w:rFonts w:ascii="Cambria" w:hAnsi="Cambria" w:cs="Verdana"/>
          <w:color w:val="000000"/>
          <w:sz w:val="22"/>
        </w:rPr>
      </w:pPr>
      <w:r w:rsidRPr="00DD34EE">
        <w:rPr>
          <w:rFonts w:ascii="Cambria" w:hAnsi="Cambria" w:cs="Courier New"/>
          <w:b/>
          <w:i/>
          <w:sz w:val="22"/>
        </w:rPr>
        <w:t xml:space="preserve">Zawodnik: </w:t>
      </w:r>
      <w:r w:rsidR="00700D1A">
        <w:rPr>
          <w:rFonts w:ascii="Cambria" w:hAnsi="Cambria" w:cs="Verdana"/>
          <w:color w:val="000000"/>
          <w:sz w:val="22"/>
        </w:rPr>
        <w:t>Każda</w:t>
      </w:r>
      <w:r w:rsidR="00700D1A" w:rsidRPr="00DD34EE">
        <w:rPr>
          <w:rFonts w:ascii="Cambria" w:hAnsi="Cambria" w:cs="Verdana"/>
          <w:color w:val="000000"/>
          <w:sz w:val="22"/>
        </w:rPr>
        <w:t xml:space="preserve"> </w:t>
      </w:r>
      <w:r w:rsidRPr="00781ED6">
        <w:rPr>
          <w:rFonts w:ascii="Cambria" w:hAnsi="Cambria" w:cs="Verdana"/>
          <w:i/>
          <w:color w:val="000000"/>
          <w:sz w:val="22"/>
        </w:rPr>
        <w:t>osoba</w:t>
      </w:r>
      <w:r w:rsidRPr="00DD34EE">
        <w:rPr>
          <w:rFonts w:ascii="Cambria" w:hAnsi="Cambria" w:cs="Verdana"/>
          <w:color w:val="000000"/>
          <w:sz w:val="22"/>
        </w:rPr>
        <w:t xml:space="preserve">, która </w:t>
      </w:r>
      <w:r w:rsidR="00700D1A">
        <w:rPr>
          <w:rFonts w:ascii="Cambria" w:hAnsi="Cambria" w:cs="Verdana"/>
          <w:color w:val="000000"/>
          <w:sz w:val="22"/>
        </w:rPr>
        <w:t>współzawodniczy</w:t>
      </w:r>
      <w:r w:rsidR="00700D1A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w sporcie na szczeblu międzynarodowym (zgodnie z definicją każdej federacji międzynarodowej) lub szczeblu krajowym (zgodnie z definicją </w:t>
      </w:r>
      <w:r w:rsidR="00700D1A">
        <w:rPr>
          <w:rFonts w:ascii="Cambria" w:hAnsi="Cambria" w:cs="Verdana"/>
          <w:i/>
          <w:color w:val="000000"/>
          <w:sz w:val="22"/>
        </w:rPr>
        <w:t>k</w:t>
      </w:r>
      <w:r w:rsidRPr="00781ED6">
        <w:rPr>
          <w:rFonts w:ascii="Cambria" w:hAnsi="Cambria" w:cs="Verdana"/>
          <w:i/>
          <w:color w:val="000000"/>
          <w:sz w:val="22"/>
        </w:rPr>
        <w:t>rajowej organizacji antydopingowej</w:t>
      </w:r>
      <w:r w:rsidRPr="00DD34EE">
        <w:rPr>
          <w:rFonts w:ascii="Cambria" w:hAnsi="Cambria" w:cs="Verdana"/>
          <w:color w:val="000000"/>
          <w:sz w:val="22"/>
        </w:rPr>
        <w:t xml:space="preserve">). </w:t>
      </w:r>
      <w:r w:rsidR="00700D1A">
        <w:rPr>
          <w:rFonts w:ascii="Cambria" w:hAnsi="Cambria" w:cs="Verdana"/>
          <w:i/>
          <w:color w:val="000000"/>
          <w:sz w:val="22"/>
        </w:rPr>
        <w:t>O</w:t>
      </w:r>
      <w:r w:rsidRPr="00781ED6">
        <w:rPr>
          <w:rFonts w:ascii="Cambria" w:hAnsi="Cambria" w:cs="Verdana"/>
          <w:i/>
          <w:color w:val="000000"/>
          <w:sz w:val="22"/>
        </w:rPr>
        <w:t>rganizacj</w:t>
      </w:r>
      <w:r w:rsidR="00700D1A">
        <w:rPr>
          <w:rFonts w:ascii="Cambria" w:hAnsi="Cambria" w:cs="Verdana"/>
          <w:i/>
          <w:color w:val="000000"/>
          <w:sz w:val="22"/>
        </w:rPr>
        <w:t>a</w:t>
      </w:r>
      <w:r w:rsidRPr="00781ED6">
        <w:rPr>
          <w:rFonts w:ascii="Cambria" w:hAnsi="Cambria" w:cs="Verdana"/>
          <w:i/>
          <w:color w:val="000000"/>
          <w:sz w:val="22"/>
        </w:rPr>
        <w:t xml:space="preserve"> </w:t>
      </w:r>
      <w:r w:rsidR="00700D1A" w:rsidRPr="00781ED6">
        <w:rPr>
          <w:rFonts w:ascii="Cambria" w:hAnsi="Cambria" w:cs="Verdana"/>
          <w:i/>
          <w:color w:val="000000"/>
          <w:sz w:val="22"/>
        </w:rPr>
        <w:t>antydopingow</w:t>
      </w:r>
      <w:r w:rsidR="00700D1A">
        <w:rPr>
          <w:rFonts w:ascii="Cambria" w:hAnsi="Cambria" w:cs="Verdana"/>
          <w:i/>
          <w:color w:val="000000"/>
          <w:sz w:val="22"/>
        </w:rPr>
        <w:t>a</w:t>
      </w:r>
      <w:r w:rsidR="00700D1A" w:rsidRPr="00DD34EE">
        <w:rPr>
          <w:rFonts w:ascii="Cambria" w:hAnsi="Cambria" w:cs="Verdana"/>
          <w:color w:val="000000"/>
          <w:sz w:val="22"/>
        </w:rPr>
        <w:t xml:space="preserve"> </w:t>
      </w:r>
      <w:r w:rsidR="00700D1A">
        <w:rPr>
          <w:rFonts w:ascii="Cambria" w:hAnsi="Cambria" w:cs="Verdana"/>
          <w:color w:val="000000"/>
          <w:sz w:val="22"/>
        </w:rPr>
        <w:t>stosować może zdecydować o stosowaniu</w:t>
      </w:r>
      <w:r w:rsidRPr="00DD34EE">
        <w:rPr>
          <w:rFonts w:ascii="Cambria" w:hAnsi="Cambria" w:cs="Verdana"/>
          <w:color w:val="000000"/>
          <w:sz w:val="22"/>
        </w:rPr>
        <w:t xml:space="preserve"> przepis</w:t>
      </w:r>
      <w:r w:rsidR="00700D1A">
        <w:rPr>
          <w:rFonts w:ascii="Cambria" w:hAnsi="Cambria" w:cs="Verdana"/>
          <w:color w:val="000000"/>
          <w:sz w:val="22"/>
        </w:rPr>
        <w:t>ów</w:t>
      </w:r>
      <w:r w:rsidRPr="00DD34EE">
        <w:rPr>
          <w:rFonts w:ascii="Cambria" w:hAnsi="Cambria" w:cs="Verdana"/>
          <w:color w:val="000000"/>
          <w:sz w:val="22"/>
        </w:rPr>
        <w:t xml:space="preserve"> antydopingow</w:t>
      </w:r>
      <w:r w:rsidR="00700D1A">
        <w:rPr>
          <w:rFonts w:ascii="Cambria" w:hAnsi="Cambria" w:cs="Verdana"/>
          <w:color w:val="000000"/>
          <w:sz w:val="22"/>
        </w:rPr>
        <w:t>ych</w:t>
      </w:r>
      <w:r w:rsidRPr="00DD34EE">
        <w:rPr>
          <w:rFonts w:ascii="Cambria" w:hAnsi="Cambria" w:cs="Verdana"/>
          <w:color w:val="000000"/>
          <w:sz w:val="22"/>
        </w:rPr>
        <w:t xml:space="preserve"> wobec </w:t>
      </w:r>
      <w:r w:rsidRPr="00781ED6">
        <w:rPr>
          <w:rFonts w:ascii="Cambria" w:hAnsi="Cambria" w:cs="Verdana"/>
          <w:i/>
          <w:color w:val="000000"/>
          <w:sz w:val="22"/>
        </w:rPr>
        <w:t>zawodników</w:t>
      </w:r>
      <w:r w:rsidRPr="00DD34EE">
        <w:rPr>
          <w:rFonts w:ascii="Cambria" w:hAnsi="Cambria" w:cs="Verdana"/>
          <w:color w:val="000000"/>
          <w:sz w:val="22"/>
        </w:rPr>
        <w:t xml:space="preserve">, którzy nie są ani </w:t>
      </w:r>
      <w:r w:rsidRPr="00781ED6">
        <w:rPr>
          <w:rFonts w:ascii="Cambria" w:hAnsi="Cambria" w:cs="Verdana"/>
          <w:i/>
          <w:color w:val="000000"/>
          <w:sz w:val="22"/>
        </w:rPr>
        <w:t>zawodnikami klasy międzynarodowej</w:t>
      </w:r>
      <w:r w:rsidRPr="00DD34EE">
        <w:rPr>
          <w:rFonts w:ascii="Cambria" w:hAnsi="Cambria" w:cs="Verdana"/>
          <w:color w:val="000000"/>
          <w:sz w:val="22"/>
        </w:rPr>
        <w:t xml:space="preserve">, ani </w:t>
      </w:r>
      <w:r w:rsidRPr="00781ED6">
        <w:rPr>
          <w:rFonts w:ascii="Cambria" w:hAnsi="Cambria" w:cs="Verdana"/>
          <w:i/>
          <w:color w:val="000000"/>
          <w:sz w:val="22"/>
        </w:rPr>
        <w:t>zawodnikami klasy krajowej</w:t>
      </w:r>
      <w:r w:rsidRPr="00DD34EE">
        <w:rPr>
          <w:rFonts w:ascii="Cambria" w:hAnsi="Cambria" w:cs="Verdana"/>
          <w:color w:val="000000"/>
          <w:sz w:val="22"/>
        </w:rPr>
        <w:t>, tym samym obejmując ich pojęciem „</w:t>
      </w:r>
      <w:r w:rsidR="00A31290">
        <w:rPr>
          <w:rFonts w:ascii="Cambria" w:hAnsi="Cambria" w:cs="Verdana"/>
          <w:i/>
          <w:color w:val="000000"/>
          <w:sz w:val="22"/>
        </w:rPr>
        <w:t>z</w:t>
      </w:r>
      <w:r w:rsidRPr="00781ED6">
        <w:rPr>
          <w:rFonts w:ascii="Cambria" w:hAnsi="Cambria" w:cs="Verdana"/>
          <w:i/>
          <w:color w:val="000000"/>
          <w:sz w:val="22"/>
        </w:rPr>
        <w:t>awodnik</w:t>
      </w:r>
      <w:r w:rsidRPr="00DD34EE">
        <w:rPr>
          <w:rFonts w:ascii="Cambria" w:hAnsi="Cambria" w:cs="Verdana"/>
          <w:color w:val="000000"/>
          <w:sz w:val="22"/>
        </w:rPr>
        <w:t xml:space="preserve">”. </w:t>
      </w:r>
      <w:r w:rsidR="00A31290">
        <w:rPr>
          <w:rFonts w:ascii="Cambria" w:hAnsi="Cambria" w:cs="Verdana"/>
          <w:color w:val="000000"/>
          <w:sz w:val="22"/>
        </w:rPr>
        <w:t xml:space="preserve">Wobec </w:t>
      </w:r>
      <w:r w:rsidR="00A31290">
        <w:rPr>
          <w:rFonts w:ascii="Cambria" w:hAnsi="Cambria" w:cs="Verdana"/>
          <w:i/>
          <w:color w:val="000000"/>
          <w:sz w:val="22"/>
        </w:rPr>
        <w:t>z</w:t>
      </w:r>
      <w:r w:rsidR="00A31290" w:rsidRPr="00781ED6">
        <w:rPr>
          <w:rFonts w:ascii="Cambria" w:hAnsi="Cambria" w:cs="Verdana"/>
          <w:i/>
          <w:color w:val="000000"/>
          <w:sz w:val="22"/>
        </w:rPr>
        <w:t>awodników</w:t>
      </w:r>
      <w:r w:rsidRPr="00DD34EE">
        <w:rPr>
          <w:rFonts w:ascii="Cambria" w:hAnsi="Cambria" w:cs="Verdana"/>
          <w:color w:val="000000"/>
          <w:sz w:val="22"/>
        </w:rPr>
        <w:t xml:space="preserve">, którzy nie są </w:t>
      </w:r>
      <w:r w:rsidRPr="00781ED6">
        <w:rPr>
          <w:rFonts w:ascii="Cambria" w:hAnsi="Cambria" w:cs="Verdana"/>
          <w:i/>
          <w:color w:val="000000"/>
          <w:sz w:val="22"/>
        </w:rPr>
        <w:t>zawodnikami klasy międzynarodowej</w:t>
      </w:r>
      <w:r w:rsidRPr="00DD34EE">
        <w:rPr>
          <w:rFonts w:ascii="Cambria" w:hAnsi="Cambria" w:cs="Verdana"/>
          <w:color w:val="000000"/>
          <w:sz w:val="22"/>
        </w:rPr>
        <w:t xml:space="preserve"> ani </w:t>
      </w:r>
      <w:r w:rsidRPr="00781ED6">
        <w:rPr>
          <w:rFonts w:ascii="Cambria" w:hAnsi="Cambria" w:cs="Verdana"/>
          <w:i/>
          <w:color w:val="000000"/>
          <w:sz w:val="22"/>
        </w:rPr>
        <w:t>zawodnikami</w:t>
      </w:r>
      <w:r w:rsidR="00700D1A">
        <w:rPr>
          <w:rFonts w:ascii="Cambria" w:hAnsi="Cambria" w:cs="Verdana"/>
          <w:i/>
          <w:color w:val="000000"/>
          <w:sz w:val="22"/>
        </w:rPr>
        <w:t xml:space="preserve"> </w:t>
      </w:r>
      <w:r w:rsidRPr="00781ED6">
        <w:rPr>
          <w:rFonts w:ascii="Cambria" w:hAnsi="Cambria" w:cs="Verdana"/>
          <w:i/>
          <w:color w:val="000000"/>
          <w:sz w:val="22"/>
        </w:rPr>
        <w:t>klasy krajowej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Pr="00B8502A">
        <w:rPr>
          <w:rFonts w:ascii="Cambria" w:hAnsi="Cambria" w:cs="Verdana"/>
          <w:i/>
          <w:color w:val="000000"/>
          <w:sz w:val="22"/>
        </w:rPr>
        <w:t>organizacja antydopingowa</w:t>
      </w:r>
      <w:r w:rsidRPr="00DD34EE">
        <w:rPr>
          <w:rFonts w:ascii="Cambria" w:hAnsi="Cambria" w:cs="Verdana"/>
          <w:color w:val="000000"/>
          <w:sz w:val="22"/>
        </w:rPr>
        <w:t xml:space="preserve"> może </w:t>
      </w:r>
      <w:r w:rsidR="00A31290">
        <w:rPr>
          <w:rFonts w:ascii="Cambria" w:hAnsi="Cambria" w:cs="Verdana"/>
          <w:color w:val="000000"/>
          <w:sz w:val="22"/>
        </w:rPr>
        <w:t xml:space="preserve">zdecydować o: przeprowadzeniu ograniczonych </w:t>
      </w:r>
      <w:r w:rsidR="00A31290" w:rsidRPr="00B8502A">
        <w:rPr>
          <w:rFonts w:ascii="Cambria" w:hAnsi="Cambria" w:cs="Verdana"/>
          <w:i/>
          <w:color w:val="000000"/>
          <w:sz w:val="22"/>
        </w:rPr>
        <w:t>badań</w:t>
      </w:r>
      <w:r w:rsidR="00A31290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lub </w:t>
      </w:r>
      <w:r w:rsidR="00A31290">
        <w:rPr>
          <w:rFonts w:ascii="Cambria" w:hAnsi="Cambria" w:cs="Verdana"/>
          <w:color w:val="000000"/>
          <w:sz w:val="22"/>
        </w:rPr>
        <w:t>rezygnacji</w:t>
      </w:r>
      <w:r w:rsidR="00A31290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z </w:t>
      </w:r>
      <w:r w:rsidRPr="00B8502A">
        <w:rPr>
          <w:rFonts w:ascii="Cambria" w:hAnsi="Cambria" w:cs="Verdana"/>
          <w:i/>
          <w:color w:val="000000"/>
          <w:sz w:val="22"/>
        </w:rPr>
        <w:t>bada</w:t>
      </w:r>
      <w:r w:rsidR="00A31290" w:rsidRPr="00B8502A">
        <w:rPr>
          <w:rFonts w:ascii="Cambria" w:hAnsi="Cambria" w:cs="Verdana"/>
          <w:i/>
          <w:color w:val="000000"/>
          <w:sz w:val="22"/>
        </w:rPr>
        <w:t>ń</w:t>
      </w:r>
      <w:r w:rsidRPr="00DD34EE">
        <w:rPr>
          <w:rFonts w:ascii="Cambria" w:hAnsi="Cambria" w:cs="Verdana"/>
          <w:color w:val="000000"/>
          <w:sz w:val="22"/>
        </w:rPr>
        <w:t>, analizowa</w:t>
      </w:r>
      <w:r w:rsidR="00A31290">
        <w:rPr>
          <w:rFonts w:ascii="Cambria" w:hAnsi="Cambria" w:cs="Verdana"/>
          <w:color w:val="000000"/>
          <w:sz w:val="22"/>
        </w:rPr>
        <w:t>niu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Pr="00781ED6">
        <w:rPr>
          <w:rFonts w:ascii="Cambria" w:hAnsi="Cambria" w:cs="Verdana"/>
          <w:i/>
          <w:color w:val="000000"/>
          <w:sz w:val="22"/>
        </w:rPr>
        <w:t>próbki</w:t>
      </w:r>
      <w:r w:rsidRPr="00DD34EE">
        <w:rPr>
          <w:rFonts w:ascii="Cambria" w:hAnsi="Cambria" w:cs="Verdana"/>
          <w:color w:val="000000"/>
          <w:sz w:val="22"/>
        </w:rPr>
        <w:t xml:space="preserve"> w zakresie mniejszym niż pełna lista </w:t>
      </w:r>
      <w:r w:rsidRPr="00B8502A">
        <w:rPr>
          <w:rFonts w:ascii="Cambria" w:hAnsi="Cambria" w:cs="Verdana"/>
          <w:i/>
          <w:color w:val="000000"/>
          <w:sz w:val="22"/>
        </w:rPr>
        <w:t>substancji zabronionych</w:t>
      </w:r>
      <w:r w:rsidRPr="00DD34EE">
        <w:rPr>
          <w:rFonts w:ascii="Cambria" w:hAnsi="Cambria" w:cs="Verdana"/>
          <w:color w:val="000000"/>
          <w:sz w:val="22"/>
        </w:rPr>
        <w:t>, wymag</w:t>
      </w:r>
      <w:r w:rsidR="00A31290">
        <w:rPr>
          <w:rFonts w:ascii="Cambria" w:hAnsi="Cambria" w:cs="Verdana"/>
          <w:color w:val="000000"/>
          <w:sz w:val="22"/>
        </w:rPr>
        <w:t>aniu</w:t>
      </w:r>
      <w:r w:rsidRPr="00DD34EE">
        <w:rPr>
          <w:rFonts w:ascii="Cambria" w:hAnsi="Cambria" w:cs="Verdana"/>
          <w:color w:val="000000"/>
          <w:sz w:val="22"/>
        </w:rPr>
        <w:t xml:space="preserve"> ograniczonej informacji o miejscu pobytu </w:t>
      </w:r>
      <w:r w:rsidR="00A31290">
        <w:rPr>
          <w:rFonts w:ascii="Cambria" w:hAnsi="Cambria" w:cs="Verdana"/>
          <w:color w:val="000000"/>
          <w:sz w:val="22"/>
        </w:rPr>
        <w:t xml:space="preserve">lub rezygnacji z niej </w:t>
      </w:r>
      <w:r w:rsidRPr="00DD34EE">
        <w:rPr>
          <w:rFonts w:ascii="Cambria" w:hAnsi="Cambria" w:cs="Verdana"/>
          <w:color w:val="000000"/>
          <w:sz w:val="22"/>
        </w:rPr>
        <w:t xml:space="preserve">lub </w:t>
      </w:r>
      <w:r w:rsidR="00A31290">
        <w:rPr>
          <w:rFonts w:ascii="Cambria" w:hAnsi="Cambria" w:cs="Verdana"/>
          <w:color w:val="000000"/>
          <w:sz w:val="22"/>
        </w:rPr>
        <w:t xml:space="preserve">o </w:t>
      </w:r>
      <w:r w:rsidRPr="00DD34EE">
        <w:rPr>
          <w:rFonts w:ascii="Cambria" w:hAnsi="Cambria" w:cs="Verdana"/>
          <w:color w:val="000000"/>
          <w:sz w:val="22"/>
        </w:rPr>
        <w:t>niewymaga</w:t>
      </w:r>
      <w:r w:rsidR="00A31290">
        <w:rPr>
          <w:rFonts w:ascii="Cambria" w:hAnsi="Cambria" w:cs="Verdana"/>
          <w:color w:val="000000"/>
          <w:sz w:val="22"/>
        </w:rPr>
        <w:t>niu</w:t>
      </w:r>
      <w:r w:rsidRPr="00DD34EE">
        <w:rPr>
          <w:rFonts w:ascii="Cambria" w:hAnsi="Cambria" w:cs="Verdana"/>
          <w:color w:val="000000"/>
          <w:sz w:val="22"/>
        </w:rPr>
        <w:t xml:space="preserve"> uzyskania </w:t>
      </w:r>
      <w:r w:rsidRPr="00781ED6">
        <w:rPr>
          <w:rFonts w:ascii="Cambria" w:hAnsi="Cambria" w:cs="Verdana"/>
          <w:i/>
          <w:color w:val="000000"/>
          <w:sz w:val="22"/>
        </w:rPr>
        <w:t>TUE</w:t>
      </w:r>
      <w:r w:rsidR="00A31290">
        <w:rPr>
          <w:rFonts w:ascii="Cambria" w:hAnsi="Cambria" w:cs="Verdana"/>
          <w:i/>
          <w:color w:val="000000"/>
          <w:sz w:val="22"/>
        </w:rPr>
        <w:t xml:space="preserve"> </w:t>
      </w:r>
      <w:r w:rsidR="00A31290">
        <w:rPr>
          <w:rFonts w:ascii="Cambria" w:hAnsi="Cambria" w:cs="Verdana"/>
          <w:color w:val="000000"/>
          <w:sz w:val="22"/>
        </w:rPr>
        <w:t>z wyprzedzeniem</w:t>
      </w:r>
      <w:r w:rsidRPr="00DD34EE">
        <w:rPr>
          <w:rFonts w:ascii="Cambria" w:hAnsi="Cambria" w:cs="Verdana"/>
          <w:color w:val="000000"/>
          <w:sz w:val="22"/>
        </w:rPr>
        <w:t xml:space="preserve">. Jednakże jeżeli </w:t>
      </w:r>
      <w:r w:rsidRPr="00781ED6">
        <w:rPr>
          <w:rFonts w:ascii="Cambria" w:hAnsi="Cambria" w:cs="Verdana"/>
          <w:i/>
          <w:color w:val="000000"/>
          <w:sz w:val="22"/>
        </w:rPr>
        <w:t>zawodnik</w:t>
      </w:r>
      <w:r w:rsidRPr="00DD34EE">
        <w:rPr>
          <w:rFonts w:ascii="Cambria" w:hAnsi="Cambria" w:cs="Verdana"/>
          <w:color w:val="000000"/>
          <w:sz w:val="22"/>
        </w:rPr>
        <w:t xml:space="preserve"> podlegający </w:t>
      </w:r>
      <w:r w:rsidRPr="00781ED6">
        <w:rPr>
          <w:rFonts w:ascii="Cambria" w:hAnsi="Cambria" w:cs="Verdana"/>
          <w:i/>
          <w:color w:val="000000"/>
          <w:sz w:val="22"/>
        </w:rPr>
        <w:t>organizacji antydopingowej</w:t>
      </w:r>
      <w:r w:rsidR="00A31290">
        <w:rPr>
          <w:rFonts w:ascii="Cambria" w:hAnsi="Cambria" w:cs="Verdana"/>
          <w:color w:val="000000"/>
          <w:sz w:val="22"/>
        </w:rPr>
        <w:t>,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="00A31290">
        <w:rPr>
          <w:rFonts w:ascii="Cambria" w:hAnsi="Cambria" w:cs="Verdana"/>
          <w:color w:val="000000"/>
          <w:sz w:val="22"/>
        </w:rPr>
        <w:t>współzawodniczący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="00A31290">
        <w:rPr>
          <w:rFonts w:ascii="Cambria" w:hAnsi="Cambria" w:cs="Verdana"/>
          <w:color w:val="000000"/>
          <w:sz w:val="22"/>
        </w:rPr>
        <w:t xml:space="preserve">na szczeblu </w:t>
      </w:r>
      <w:r w:rsidRPr="00DD34EE">
        <w:rPr>
          <w:rFonts w:ascii="Cambria" w:hAnsi="Cambria" w:cs="Verdana"/>
          <w:color w:val="000000"/>
          <w:sz w:val="22"/>
        </w:rPr>
        <w:t>niższ</w:t>
      </w:r>
      <w:r w:rsidR="00A31290">
        <w:rPr>
          <w:rFonts w:ascii="Cambria" w:hAnsi="Cambria" w:cs="Verdana"/>
          <w:color w:val="000000"/>
          <w:sz w:val="22"/>
        </w:rPr>
        <w:t>ym</w:t>
      </w:r>
      <w:r w:rsidRPr="00DD34EE">
        <w:rPr>
          <w:rFonts w:ascii="Cambria" w:hAnsi="Cambria" w:cs="Verdana"/>
          <w:color w:val="000000"/>
          <w:sz w:val="22"/>
        </w:rPr>
        <w:t xml:space="preserve"> niż </w:t>
      </w:r>
      <w:r w:rsidR="00A31290">
        <w:rPr>
          <w:rFonts w:ascii="Cambria" w:hAnsi="Cambria" w:cs="Verdana"/>
          <w:color w:val="000000"/>
          <w:sz w:val="22"/>
        </w:rPr>
        <w:lastRenderedPageBreak/>
        <w:t>m</w:t>
      </w:r>
      <w:r w:rsidRPr="00DD34EE">
        <w:rPr>
          <w:rFonts w:ascii="Cambria" w:hAnsi="Cambria" w:cs="Verdana"/>
          <w:color w:val="000000"/>
          <w:sz w:val="22"/>
        </w:rPr>
        <w:t>iędzynarodow</w:t>
      </w:r>
      <w:r w:rsidR="00A31290">
        <w:rPr>
          <w:rFonts w:ascii="Cambria" w:hAnsi="Cambria" w:cs="Verdana"/>
          <w:color w:val="000000"/>
          <w:sz w:val="22"/>
        </w:rPr>
        <w:t>y</w:t>
      </w:r>
      <w:r w:rsidRPr="00DD34EE">
        <w:rPr>
          <w:rFonts w:ascii="Cambria" w:hAnsi="Cambria" w:cs="Verdana"/>
          <w:color w:val="000000"/>
          <w:sz w:val="22"/>
        </w:rPr>
        <w:t xml:space="preserve"> lub krajow</w:t>
      </w:r>
      <w:r w:rsidR="00A31290">
        <w:rPr>
          <w:rFonts w:ascii="Cambria" w:hAnsi="Cambria" w:cs="Verdana"/>
          <w:color w:val="000000"/>
          <w:sz w:val="22"/>
        </w:rPr>
        <w:t>y,</w:t>
      </w:r>
      <w:r w:rsidRPr="00DD34EE">
        <w:rPr>
          <w:rFonts w:ascii="Cambria" w:hAnsi="Cambria" w:cs="Verdana"/>
          <w:color w:val="000000"/>
          <w:sz w:val="22"/>
        </w:rPr>
        <w:t xml:space="preserve"> naruszy przepisy antydopingowe określone w Artykułach 2.1, 2.3 lub 2.5, wówczas kary określone w </w:t>
      </w:r>
      <w:r w:rsidRPr="00781ED6">
        <w:rPr>
          <w:rFonts w:ascii="Cambria" w:hAnsi="Cambria" w:cs="Verdana"/>
          <w:i/>
          <w:color w:val="000000"/>
          <w:sz w:val="22"/>
        </w:rPr>
        <w:t>Kodeksie</w:t>
      </w:r>
      <w:r w:rsidRPr="00DD34EE">
        <w:rPr>
          <w:rFonts w:ascii="Cambria" w:hAnsi="Cambria" w:cs="Verdana"/>
          <w:color w:val="000000"/>
          <w:sz w:val="22"/>
        </w:rPr>
        <w:t xml:space="preserve"> (z wyjątkiem Artykułu 14.3.2)</w:t>
      </w:r>
      <w:r w:rsidR="00A31290">
        <w:rPr>
          <w:rFonts w:ascii="Cambria" w:hAnsi="Cambria" w:cs="Verdana"/>
          <w:color w:val="000000"/>
          <w:sz w:val="22"/>
        </w:rPr>
        <w:t xml:space="preserve"> muszą znaleźć zastosowanie</w:t>
      </w:r>
      <w:r w:rsidRPr="00DD34EE">
        <w:rPr>
          <w:rFonts w:ascii="Cambria" w:hAnsi="Cambria" w:cs="Verdana"/>
          <w:color w:val="000000"/>
          <w:sz w:val="22"/>
        </w:rPr>
        <w:t xml:space="preserve">. Dla celów Artykułu 2.8 i Artykułu 2.9 oraz dla celów informacji i edukacji antydopingowej </w:t>
      </w:r>
      <w:r w:rsidRPr="00781ED6">
        <w:rPr>
          <w:rFonts w:ascii="Cambria" w:hAnsi="Cambria" w:cs="Verdana"/>
          <w:i/>
          <w:color w:val="000000"/>
          <w:sz w:val="22"/>
        </w:rPr>
        <w:t>zawodnikiem</w:t>
      </w:r>
      <w:r w:rsidRPr="00DD34EE">
        <w:rPr>
          <w:rFonts w:ascii="Cambria" w:hAnsi="Cambria" w:cs="Verdana"/>
          <w:color w:val="000000"/>
          <w:sz w:val="22"/>
        </w:rPr>
        <w:t xml:space="preserve"> jest każda </w:t>
      </w:r>
      <w:r w:rsidRPr="00781ED6">
        <w:rPr>
          <w:rFonts w:ascii="Cambria" w:hAnsi="Cambria" w:cs="Verdana"/>
          <w:i/>
          <w:color w:val="000000"/>
          <w:sz w:val="22"/>
        </w:rPr>
        <w:t>osoba</w:t>
      </w:r>
      <w:r w:rsidRPr="00DD34EE">
        <w:rPr>
          <w:rFonts w:ascii="Cambria" w:hAnsi="Cambria" w:cs="Verdana"/>
          <w:color w:val="000000"/>
          <w:sz w:val="22"/>
        </w:rPr>
        <w:t xml:space="preserve">, która uczestniczy w sporcie podlegającym </w:t>
      </w:r>
      <w:r w:rsidR="00A31290">
        <w:rPr>
          <w:rFonts w:ascii="Cambria" w:hAnsi="Cambria" w:cs="Verdana"/>
          <w:color w:val="000000"/>
          <w:sz w:val="22"/>
        </w:rPr>
        <w:t>jakiemukolwiek</w:t>
      </w:r>
      <w:r w:rsidR="00A31290" w:rsidRPr="00DD34EE">
        <w:rPr>
          <w:rFonts w:ascii="Cambria" w:hAnsi="Cambria" w:cs="Verdana"/>
          <w:color w:val="000000"/>
          <w:sz w:val="22"/>
        </w:rPr>
        <w:t xml:space="preserve"> </w:t>
      </w:r>
      <w:r w:rsidRPr="00781ED6">
        <w:rPr>
          <w:rFonts w:ascii="Cambria" w:hAnsi="Cambria" w:cs="Verdana"/>
          <w:i/>
          <w:color w:val="000000"/>
          <w:sz w:val="22"/>
        </w:rPr>
        <w:t>sygnatariuszowi</w:t>
      </w:r>
      <w:r w:rsidRPr="00DD34EE">
        <w:rPr>
          <w:rFonts w:ascii="Cambria" w:hAnsi="Cambria" w:cs="Verdana"/>
          <w:color w:val="000000"/>
          <w:sz w:val="22"/>
        </w:rPr>
        <w:t xml:space="preserve">, rządowi lub innej organizacji sportowej uznającej </w:t>
      </w:r>
      <w:r w:rsidRPr="00781ED6">
        <w:rPr>
          <w:rFonts w:ascii="Cambria" w:hAnsi="Cambria" w:cs="Verdana"/>
          <w:i/>
          <w:color w:val="000000"/>
          <w:sz w:val="22"/>
        </w:rPr>
        <w:t>Kodeks</w:t>
      </w:r>
      <w:r w:rsidRPr="00DD34EE">
        <w:rPr>
          <w:rFonts w:ascii="Cambria" w:hAnsi="Cambria" w:cs="Verdana"/>
          <w:sz w:val="22"/>
        </w:rPr>
        <w:t>.</w:t>
      </w:r>
    </w:p>
    <w:p w:rsidR="00F45EC7" w:rsidRPr="00DD34EE" w:rsidRDefault="00F45EC7" w:rsidP="00F45EC7">
      <w:pPr>
        <w:jc w:val="both"/>
        <w:rPr>
          <w:rFonts w:ascii="Cambria" w:hAnsi="Cambria" w:cs="Verdana"/>
          <w:i/>
          <w:iCs/>
          <w:color w:val="000000"/>
          <w:sz w:val="22"/>
        </w:rPr>
      </w:pPr>
      <w:r w:rsidRPr="00DD34EE">
        <w:rPr>
          <w:rFonts w:ascii="Cambria" w:hAnsi="Cambria" w:cs="Verdana"/>
          <w:i/>
          <w:iCs/>
          <w:sz w:val="22"/>
        </w:rPr>
        <w:t xml:space="preserve">[Komentarz: 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Definicja jasno stwierdza, że wszyscy zawodnicy klasy międzynarodowej i krajowej podlegają przepisom antydopingowym Kodeksu; dokładne zdefiniowanie sportu </w:t>
      </w:r>
      <w:r w:rsidR="00A31290">
        <w:rPr>
          <w:rFonts w:ascii="Cambria" w:hAnsi="Cambria" w:cs="Verdana"/>
          <w:i/>
          <w:iCs/>
          <w:color w:val="000000"/>
          <w:sz w:val="22"/>
        </w:rPr>
        <w:t>na szczeblu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międzynarodow</w:t>
      </w:r>
      <w:r w:rsidR="00A31290">
        <w:rPr>
          <w:rFonts w:ascii="Cambria" w:hAnsi="Cambria" w:cs="Verdana"/>
          <w:i/>
          <w:iCs/>
          <w:color w:val="000000"/>
          <w:sz w:val="22"/>
        </w:rPr>
        <w:t>ym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i krajow</w:t>
      </w:r>
      <w:r w:rsidR="00A31290">
        <w:rPr>
          <w:rFonts w:ascii="Cambria" w:hAnsi="Cambria" w:cs="Verdana"/>
          <w:i/>
          <w:iCs/>
          <w:color w:val="000000"/>
          <w:sz w:val="22"/>
        </w:rPr>
        <w:t>ym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pozostawia się odpowiednio przepisom antydopingowym federacji międzynarodowych i krajowych organizacji antydopingowych. Definicja pozwala także każdej krajowej organizacji antydopingowej</w:t>
      </w:r>
      <w:r w:rsidR="00A31290">
        <w:rPr>
          <w:rFonts w:ascii="Cambria" w:hAnsi="Cambria" w:cs="Verdana"/>
          <w:i/>
          <w:iCs/>
          <w:color w:val="000000"/>
          <w:sz w:val="22"/>
        </w:rPr>
        <w:t>, jeśli zdecyduje się na to,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rozszerzyć jej program antydopingowy </w:t>
      </w:r>
      <w:r w:rsidR="00A31290">
        <w:rPr>
          <w:rFonts w:ascii="Cambria" w:hAnsi="Cambria" w:cs="Verdana"/>
          <w:i/>
          <w:iCs/>
          <w:color w:val="000000"/>
          <w:sz w:val="22"/>
        </w:rPr>
        <w:t>poza</w:t>
      </w:r>
      <w:r w:rsidR="00A31290" w:rsidRPr="00DD34EE">
        <w:rPr>
          <w:rFonts w:ascii="Cambria" w:hAnsi="Cambria" w:cs="Verdana"/>
          <w:i/>
          <w:iCs/>
          <w:color w:val="000000"/>
          <w:sz w:val="22"/>
        </w:rPr>
        <w:t xml:space="preserve"> 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zawodników klasy międzynarodowej lub krajowej </w:t>
      </w:r>
      <w:r w:rsidR="00A31290">
        <w:rPr>
          <w:rFonts w:ascii="Cambria" w:hAnsi="Cambria" w:cs="Verdana"/>
          <w:i/>
          <w:iCs/>
          <w:color w:val="000000"/>
          <w:sz w:val="22"/>
        </w:rPr>
        <w:t xml:space="preserve">na </w:t>
      </w:r>
      <w:r w:rsidRPr="00DD34EE">
        <w:rPr>
          <w:rFonts w:ascii="Cambria" w:hAnsi="Cambria" w:cs="Verdana"/>
          <w:i/>
          <w:iCs/>
          <w:color w:val="000000"/>
          <w:sz w:val="22"/>
        </w:rPr>
        <w:t>uczestni</w:t>
      </w:r>
      <w:r w:rsidR="00A31290">
        <w:rPr>
          <w:rFonts w:ascii="Cambria" w:hAnsi="Cambria" w:cs="Verdana"/>
          <w:i/>
          <w:iCs/>
          <w:color w:val="000000"/>
          <w:sz w:val="22"/>
        </w:rPr>
        <w:t>ków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zawod</w:t>
      </w:r>
      <w:r w:rsidR="00A31290">
        <w:rPr>
          <w:rFonts w:ascii="Cambria" w:hAnsi="Cambria" w:cs="Verdana"/>
          <w:i/>
          <w:iCs/>
          <w:color w:val="000000"/>
          <w:sz w:val="22"/>
        </w:rPr>
        <w:t>ów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niższ</w:t>
      </w:r>
      <w:r w:rsidR="00E05173">
        <w:rPr>
          <w:rFonts w:ascii="Cambria" w:hAnsi="Cambria" w:cs="Verdana"/>
          <w:i/>
          <w:iCs/>
          <w:color w:val="000000"/>
          <w:sz w:val="22"/>
        </w:rPr>
        <w:t>ych klas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lub osoby uprawiające sport dla celów rekreacyjnych</w:t>
      </w:r>
      <w:r w:rsidR="00E05173">
        <w:rPr>
          <w:rFonts w:ascii="Cambria" w:hAnsi="Cambria" w:cs="Verdana"/>
          <w:i/>
          <w:iCs/>
          <w:color w:val="000000"/>
          <w:sz w:val="22"/>
        </w:rPr>
        <w:t>, nie biorące udziału we współzawodnictwie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. Krajowa organizacja antydopingowa może, na przykład, </w:t>
      </w:r>
      <w:r w:rsidR="00E05173">
        <w:rPr>
          <w:rFonts w:ascii="Cambria" w:hAnsi="Cambria" w:cs="Verdana"/>
          <w:i/>
          <w:iCs/>
          <w:color w:val="000000"/>
          <w:sz w:val="22"/>
        </w:rPr>
        <w:t xml:space="preserve">zdecydować się na </w:t>
      </w:r>
      <w:r w:rsidRPr="00DD34EE">
        <w:rPr>
          <w:rFonts w:ascii="Cambria" w:hAnsi="Cambria" w:cs="Verdana"/>
          <w:i/>
          <w:iCs/>
          <w:color w:val="000000"/>
          <w:sz w:val="22"/>
        </w:rPr>
        <w:t>bad</w:t>
      </w:r>
      <w:r w:rsidR="00E05173">
        <w:rPr>
          <w:rFonts w:ascii="Cambria" w:hAnsi="Cambria" w:cs="Verdana"/>
          <w:i/>
          <w:iCs/>
          <w:color w:val="000000"/>
          <w:sz w:val="22"/>
        </w:rPr>
        <w:t>anie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zawodników uprawiających sport dla celów rekreacyjnych</w:t>
      </w:r>
      <w:r w:rsidR="00E05173">
        <w:rPr>
          <w:rFonts w:ascii="Cambria" w:hAnsi="Cambria" w:cs="Verdana"/>
          <w:i/>
          <w:iCs/>
          <w:color w:val="000000"/>
          <w:sz w:val="22"/>
        </w:rPr>
        <w:t>,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ale nie musi od nich wymagać TUE. </w:t>
      </w:r>
      <w:r w:rsidR="00E05173">
        <w:rPr>
          <w:rFonts w:ascii="Cambria" w:hAnsi="Cambria" w:cs="Verdana"/>
          <w:i/>
          <w:iCs/>
          <w:color w:val="000000"/>
          <w:sz w:val="22"/>
        </w:rPr>
        <w:t>Jednak</w:t>
      </w:r>
      <w:r w:rsidR="00E05173" w:rsidRPr="00DD34EE">
        <w:rPr>
          <w:rFonts w:ascii="Cambria" w:hAnsi="Cambria" w:cs="Verdana"/>
          <w:i/>
          <w:iCs/>
          <w:color w:val="000000"/>
          <w:sz w:val="22"/>
        </w:rPr>
        <w:t xml:space="preserve"> </w:t>
      </w:r>
      <w:r w:rsidRPr="00DD34EE">
        <w:rPr>
          <w:rFonts w:ascii="Cambria" w:hAnsi="Cambria" w:cs="Verdana"/>
          <w:i/>
          <w:iCs/>
          <w:color w:val="000000"/>
          <w:sz w:val="22"/>
        </w:rPr>
        <w:t>za takie naruszenie przepisów antydopingowych</w:t>
      </w:r>
      <w:r w:rsidR="00E05173">
        <w:rPr>
          <w:rFonts w:ascii="Cambria" w:hAnsi="Cambria" w:cs="Verdana"/>
          <w:i/>
          <w:iCs/>
          <w:color w:val="000000"/>
          <w:sz w:val="22"/>
        </w:rPr>
        <w:t>,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jak stwierdzenie niekorzystnego wyniku analitycznego lub manipulowanie</w:t>
      </w:r>
      <w:r w:rsidR="00E05173">
        <w:rPr>
          <w:rFonts w:ascii="Cambria" w:hAnsi="Cambria" w:cs="Verdana"/>
          <w:i/>
          <w:iCs/>
          <w:color w:val="000000"/>
          <w:sz w:val="22"/>
        </w:rPr>
        <w:t>,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stosuje się wszystkie kary określone w Kodeksie (z wyjątkiem Artykułu 14.3.2). Decyzję odnośnie tego, czy kary stosuje się do zawodników uprawiających sport dla celów rekreacyjnych, którzy nigdy nie uczestniczą </w:t>
      </w:r>
      <w:r w:rsidR="00E05173">
        <w:rPr>
          <w:rFonts w:ascii="Cambria" w:hAnsi="Cambria" w:cs="Verdana"/>
          <w:i/>
          <w:iCs/>
          <w:color w:val="000000"/>
          <w:sz w:val="22"/>
        </w:rPr>
        <w:t>we współzawodnictwie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, pozostawia się krajowej organizacji antydopingowej. Na tej samej zasadzie organizator </w:t>
      </w:r>
      <w:r w:rsidR="00E05173">
        <w:rPr>
          <w:rFonts w:ascii="Cambria" w:hAnsi="Cambria" w:cs="Verdana"/>
          <w:i/>
          <w:iCs/>
          <w:color w:val="000000"/>
          <w:sz w:val="22"/>
        </w:rPr>
        <w:t>ważnego</w:t>
      </w:r>
      <w:r w:rsidR="00E05173" w:rsidRPr="00DD34EE">
        <w:rPr>
          <w:rFonts w:ascii="Cambria" w:hAnsi="Cambria" w:cs="Verdana"/>
          <w:i/>
          <w:iCs/>
          <w:color w:val="000000"/>
          <w:sz w:val="22"/>
        </w:rPr>
        <w:t xml:space="preserve"> </w:t>
      </w:r>
      <w:r w:rsidRPr="00DD34EE">
        <w:rPr>
          <w:rFonts w:ascii="Cambria" w:hAnsi="Cambria" w:cs="Verdana"/>
          <w:i/>
          <w:iCs/>
          <w:color w:val="000000"/>
          <w:sz w:val="22"/>
        </w:rPr>
        <w:t>wydarze</w:t>
      </w:r>
      <w:r w:rsidR="00E05173">
        <w:rPr>
          <w:rFonts w:ascii="Cambria" w:hAnsi="Cambria" w:cs="Verdana"/>
          <w:i/>
          <w:iCs/>
          <w:color w:val="000000"/>
          <w:sz w:val="22"/>
        </w:rPr>
        <w:t>nia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organizujący wydarzenie sportowe wyłącznie dla zawodników klasy mistrzowskiej może </w:t>
      </w:r>
      <w:r w:rsidR="00E05173">
        <w:rPr>
          <w:rFonts w:ascii="Cambria" w:hAnsi="Cambria" w:cs="Verdana"/>
          <w:i/>
          <w:iCs/>
          <w:color w:val="000000"/>
          <w:sz w:val="22"/>
        </w:rPr>
        <w:t xml:space="preserve">zdecydować się na </w:t>
      </w:r>
      <w:r w:rsidRPr="00DD34EE">
        <w:rPr>
          <w:rFonts w:ascii="Cambria" w:hAnsi="Cambria" w:cs="Verdana"/>
          <w:i/>
          <w:iCs/>
          <w:color w:val="000000"/>
          <w:sz w:val="22"/>
        </w:rPr>
        <w:t>bada</w:t>
      </w:r>
      <w:r w:rsidR="00E05173">
        <w:rPr>
          <w:rFonts w:ascii="Cambria" w:hAnsi="Cambria" w:cs="Verdana"/>
          <w:i/>
          <w:iCs/>
          <w:color w:val="000000"/>
          <w:sz w:val="22"/>
        </w:rPr>
        <w:t>nie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</w:t>
      </w:r>
      <w:r w:rsidR="00E05173">
        <w:rPr>
          <w:rFonts w:ascii="Cambria" w:hAnsi="Cambria" w:cs="Verdana"/>
          <w:i/>
          <w:iCs/>
          <w:color w:val="000000"/>
          <w:sz w:val="22"/>
        </w:rPr>
        <w:t>uczestników współzawodnictwa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, ale </w:t>
      </w:r>
      <w:r w:rsidR="00E05173">
        <w:rPr>
          <w:rFonts w:ascii="Cambria" w:hAnsi="Cambria" w:cs="Verdana"/>
          <w:i/>
          <w:iCs/>
          <w:color w:val="000000"/>
          <w:sz w:val="22"/>
        </w:rPr>
        <w:t xml:space="preserve">nie </w:t>
      </w:r>
      <w:r w:rsidRPr="00DD34EE">
        <w:rPr>
          <w:rFonts w:ascii="Cambria" w:hAnsi="Cambria" w:cs="Verdana"/>
          <w:i/>
          <w:iCs/>
          <w:color w:val="000000"/>
          <w:sz w:val="22"/>
        </w:rPr>
        <w:t>analizować prób</w:t>
      </w:r>
      <w:r w:rsidR="00E05173">
        <w:rPr>
          <w:rFonts w:ascii="Cambria" w:hAnsi="Cambria" w:cs="Verdana"/>
          <w:i/>
          <w:iCs/>
          <w:color w:val="000000"/>
          <w:sz w:val="22"/>
        </w:rPr>
        <w:t>ek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na obecność substancji zabronionych </w:t>
      </w:r>
      <w:r w:rsidR="00E05173">
        <w:rPr>
          <w:rFonts w:ascii="Cambria" w:hAnsi="Cambria" w:cs="Verdana"/>
          <w:i/>
          <w:iCs/>
          <w:color w:val="000000"/>
          <w:sz w:val="22"/>
        </w:rPr>
        <w:t>w pełnym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zakresie. </w:t>
      </w:r>
      <w:r w:rsidR="00E05173">
        <w:rPr>
          <w:rFonts w:ascii="Cambria" w:hAnsi="Cambria" w:cs="Verdana"/>
          <w:i/>
          <w:iCs/>
          <w:color w:val="000000"/>
          <w:sz w:val="22"/>
        </w:rPr>
        <w:t>Uczestnicy współzawodnictwa na każdym szczeblu powinni korzystać z działań informacyjnych i edukacyjnych.</w:t>
      </w:r>
      <w:r w:rsidRPr="00DD34EE">
        <w:rPr>
          <w:rFonts w:ascii="Cambria" w:hAnsi="Cambria" w:cs="Verdana"/>
          <w:i/>
          <w:iCs/>
          <w:color w:val="000000"/>
          <w:sz w:val="22"/>
        </w:rPr>
        <w:t>]</w:t>
      </w:r>
    </w:p>
    <w:p w:rsidR="00F45EC7" w:rsidRPr="00DD34EE" w:rsidRDefault="00F45EC7" w:rsidP="00F45EC7">
      <w:pPr>
        <w:jc w:val="both"/>
        <w:rPr>
          <w:rFonts w:ascii="Cambria" w:hAnsi="Cambria" w:cs="Verdana"/>
          <w:b/>
          <w:i/>
          <w:iCs/>
          <w:color w:val="000000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>Kodeks:</w:t>
      </w:r>
      <w:r w:rsidR="00E05173">
        <w:rPr>
          <w:rFonts w:ascii="Cambria" w:hAnsi="Cambria" w:cs="Verdana"/>
          <w:b/>
          <w:i/>
          <w:iCs/>
          <w:color w:val="000000"/>
          <w:sz w:val="22"/>
        </w:rPr>
        <w:t xml:space="preserve"> </w:t>
      </w:r>
      <w:r w:rsidRPr="00DD34EE">
        <w:rPr>
          <w:rFonts w:ascii="Cambria" w:hAnsi="Cambria" w:cs="Verdana"/>
          <w:sz w:val="22"/>
        </w:rPr>
        <w:t>Światowy</w:t>
      </w:r>
      <w:r w:rsidRPr="00DD34EE">
        <w:rPr>
          <w:rFonts w:ascii="Cambria" w:hAnsi="Cambria" w:cs="Verdana"/>
          <w:color w:val="000000"/>
          <w:sz w:val="22"/>
        </w:rPr>
        <w:t xml:space="preserve"> Kodeks Antydopingowy</w:t>
      </w:r>
      <w:r w:rsidRPr="00DD34EE">
        <w:rPr>
          <w:rFonts w:ascii="Cambria" w:hAnsi="Cambria" w:cs="Verdana"/>
          <w:sz w:val="22"/>
        </w:rPr>
        <w:t>.</w:t>
      </w:r>
    </w:p>
    <w:p w:rsidR="00F45EC7" w:rsidRPr="00DD34EE" w:rsidRDefault="00F45EC7" w:rsidP="00F45EC7">
      <w:pPr>
        <w:jc w:val="both"/>
        <w:rPr>
          <w:rFonts w:ascii="Cambria" w:hAnsi="Cambria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Zawody: </w:t>
      </w:r>
      <w:r w:rsidR="00E05173">
        <w:rPr>
          <w:rFonts w:ascii="Cambria" w:hAnsi="Cambria" w:cs="Verdana"/>
          <w:color w:val="000000"/>
          <w:sz w:val="22"/>
        </w:rPr>
        <w:t>Pojedynczy</w:t>
      </w:r>
      <w:r w:rsidR="00E05173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wyścig, mecz, gra lub </w:t>
      </w:r>
      <w:r w:rsidR="00E05173">
        <w:rPr>
          <w:rFonts w:ascii="Cambria" w:hAnsi="Cambria" w:cs="Verdana"/>
          <w:color w:val="000000"/>
          <w:sz w:val="22"/>
        </w:rPr>
        <w:t>pojedyncze</w:t>
      </w:r>
      <w:r w:rsidR="00E05173" w:rsidRPr="00DD34EE">
        <w:rPr>
          <w:rFonts w:ascii="Cambria" w:hAnsi="Cambria" w:cs="Verdana"/>
          <w:color w:val="000000"/>
          <w:sz w:val="22"/>
        </w:rPr>
        <w:t xml:space="preserve"> </w:t>
      </w:r>
      <w:r w:rsidR="00E05173">
        <w:rPr>
          <w:rFonts w:ascii="Cambria" w:hAnsi="Cambria" w:cs="Verdana"/>
          <w:color w:val="000000"/>
          <w:sz w:val="22"/>
        </w:rPr>
        <w:t>zawody</w:t>
      </w:r>
      <w:r w:rsidR="00E05173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>sportow</w:t>
      </w:r>
      <w:r w:rsidR="00E05173">
        <w:rPr>
          <w:rFonts w:ascii="Cambria" w:hAnsi="Cambria" w:cs="Verdana"/>
          <w:color w:val="000000"/>
          <w:sz w:val="22"/>
        </w:rPr>
        <w:t>e</w:t>
      </w:r>
      <w:r w:rsidRPr="00DD34EE">
        <w:rPr>
          <w:rFonts w:ascii="Cambria" w:hAnsi="Cambria" w:cs="Verdana"/>
          <w:color w:val="000000"/>
          <w:sz w:val="22"/>
        </w:rPr>
        <w:t xml:space="preserve">. Na przykład mecz koszykówki lub finał sprintu na 100 m podczas Igrzysk Olimpijskich. W przypadku wyścigów etapowych lub innych </w:t>
      </w:r>
      <w:r w:rsidR="00E05173">
        <w:rPr>
          <w:rFonts w:ascii="Cambria" w:hAnsi="Cambria" w:cs="Verdana"/>
          <w:color w:val="000000"/>
          <w:sz w:val="22"/>
        </w:rPr>
        <w:t>zawodów</w:t>
      </w:r>
      <w:r w:rsidR="00E05173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sportowych, w których nagrody przyznawane są codziennie lub w pewnych odstępach czasu, różnicę między </w:t>
      </w:r>
      <w:r w:rsidRPr="00781ED6">
        <w:rPr>
          <w:rFonts w:ascii="Cambria" w:hAnsi="Cambria" w:cs="Verdana"/>
          <w:i/>
          <w:color w:val="000000"/>
          <w:sz w:val="22"/>
        </w:rPr>
        <w:t>zawodami</w:t>
      </w:r>
      <w:r w:rsidRPr="00DD34EE">
        <w:rPr>
          <w:rFonts w:ascii="Cambria" w:hAnsi="Cambria" w:cs="Verdana"/>
          <w:color w:val="000000"/>
          <w:sz w:val="22"/>
        </w:rPr>
        <w:t xml:space="preserve"> a </w:t>
      </w:r>
      <w:r w:rsidRPr="00781ED6">
        <w:rPr>
          <w:rFonts w:ascii="Cambria" w:hAnsi="Cambria" w:cs="Verdana"/>
          <w:i/>
          <w:color w:val="000000"/>
          <w:sz w:val="22"/>
        </w:rPr>
        <w:t xml:space="preserve">wydarzeniem </w:t>
      </w:r>
      <w:r w:rsidRPr="00DD34EE">
        <w:rPr>
          <w:rFonts w:ascii="Cambria" w:hAnsi="Cambria" w:cs="Verdana"/>
          <w:color w:val="000000"/>
          <w:sz w:val="22"/>
        </w:rPr>
        <w:t>określają przepisy odpowiedniej federacji międzynarodowej</w:t>
      </w:r>
      <w:r w:rsidRPr="00DD34EE">
        <w:rPr>
          <w:rFonts w:ascii="Cambria" w:hAnsi="Cambria" w:cs="Verdana"/>
          <w:sz w:val="22"/>
        </w:rPr>
        <w:t>.</w:t>
      </w:r>
    </w:p>
    <w:p w:rsidR="00F45EC7" w:rsidRPr="00DD34EE" w:rsidRDefault="00F45EC7" w:rsidP="00F45EC7">
      <w:pPr>
        <w:jc w:val="both"/>
        <w:rPr>
          <w:rFonts w:ascii="Cambria" w:hAnsi="Cambria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Wydarzenie: </w:t>
      </w:r>
      <w:r w:rsidRPr="00DD34EE">
        <w:rPr>
          <w:rFonts w:ascii="Cambria" w:hAnsi="Cambria" w:cs="Verdana"/>
          <w:color w:val="000000"/>
          <w:sz w:val="22"/>
        </w:rPr>
        <w:t xml:space="preserve">Seria indywidualnych </w:t>
      </w:r>
      <w:r w:rsidRPr="00781ED6">
        <w:rPr>
          <w:rFonts w:ascii="Cambria" w:hAnsi="Cambria" w:cs="Verdana"/>
          <w:i/>
          <w:color w:val="000000"/>
          <w:sz w:val="22"/>
        </w:rPr>
        <w:t>zawodów</w:t>
      </w:r>
      <w:r w:rsidRPr="00DD34EE">
        <w:rPr>
          <w:rFonts w:ascii="Cambria" w:hAnsi="Cambria" w:cs="Verdana"/>
          <w:color w:val="000000"/>
          <w:sz w:val="22"/>
        </w:rPr>
        <w:t xml:space="preserve"> organizowanych łącznie przez jeden organ (np. Igrzyska Olimpijskie, Mistrzostwa Świata FINA lub Igrzyska PanAmerykańskie)</w:t>
      </w:r>
      <w:r w:rsidRPr="00DD34EE">
        <w:rPr>
          <w:rFonts w:ascii="Cambria" w:hAnsi="Cambria" w:cs="Verdana"/>
          <w:sz w:val="22"/>
        </w:rPr>
        <w:t>.</w:t>
      </w:r>
    </w:p>
    <w:p w:rsidR="00DD34EE" w:rsidRPr="00DD34EE" w:rsidRDefault="00DD34EE" w:rsidP="00DD34EE">
      <w:pPr>
        <w:jc w:val="both"/>
        <w:rPr>
          <w:rFonts w:ascii="Cambria" w:hAnsi="Cambria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>Podczas zawodów:</w:t>
      </w:r>
      <w:r w:rsidR="00E05173">
        <w:rPr>
          <w:rFonts w:ascii="Cambria" w:hAnsi="Cambria" w:cs="Verdana"/>
          <w:b/>
          <w:i/>
          <w:iCs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O ile przepisy federacji międzynarodowej lub innej odpowiedniej organu zarządzającego </w:t>
      </w:r>
      <w:r w:rsidR="00E05173">
        <w:rPr>
          <w:rFonts w:ascii="Cambria" w:hAnsi="Cambria" w:cs="Verdana"/>
          <w:color w:val="000000"/>
          <w:sz w:val="22"/>
        </w:rPr>
        <w:t xml:space="preserve">danym </w:t>
      </w:r>
      <w:r w:rsidRPr="00DD34EE">
        <w:rPr>
          <w:rFonts w:ascii="Cambria" w:hAnsi="Cambria" w:cs="Verdana"/>
          <w:color w:val="000000"/>
          <w:sz w:val="22"/>
        </w:rPr>
        <w:t>wydarzeniem nie stanowią inaczej, termin „</w:t>
      </w:r>
      <w:r w:rsidRPr="00781ED6">
        <w:rPr>
          <w:rFonts w:ascii="Cambria" w:hAnsi="Cambria" w:cs="Verdana"/>
          <w:i/>
          <w:color w:val="000000"/>
          <w:sz w:val="22"/>
        </w:rPr>
        <w:t>podczas</w:t>
      </w:r>
      <w:r w:rsidR="00E05173">
        <w:rPr>
          <w:rFonts w:ascii="Cambria" w:hAnsi="Cambria" w:cs="Verdana"/>
          <w:i/>
          <w:color w:val="000000"/>
          <w:sz w:val="22"/>
        </w:rPr>
        <w:t xml:space="preserve"> </w:t>
      </w:r>
      <w:r w:rsidRPr="00781ED6">
        <w:rPr>
          <w:rFonts w:ascii="Cambria" w:hAnsi="Cambria" w:cs="Verdana"/>
          <w:i/>
          <w:color w:val="000000"/>
          <w:sz w:val="22"/>
        </w:rPr>
        <w:t>zawodów</w:t>
      </w:r>
      <w:r w:rsidRPr="00DD34EE">
        <w:rPr>
          <w:rFonts w:ascii="Cambria" w:hAnsi="Cambria" w:cs="Verdana"/>
          <w:color w:val="000000"/>
          <w:sz w:val="22"/>
        </w:rPr>
        <w:t xml:space="preserve">” oznacza okres </w:t>
      </w:r>
      <w:r w:rsidR="00123A38">
        <w:rPr>
          <w:rFonts w:ascii="Cambria" w:hAnsi="Cambria" w:cs="Verdana"/>
          <w:color w:val="000000"/>
          <w:sz w:val="22"/>
        </w:rPr>
        <w:t>rozpo</w:t>
      </w:r>
      <w:r w:rsidRPr="00DD34EE">
        <w:rPr>
          <w:rFonts w:ascii="Cambria" w:hAnsi="Cambria" w:cs="Verdana"/>
          <w:color w:val="000000"/>
          <w:sz w:val="22"/>
        </w:rPr>
        <w:t xml:space="preserve">czynający się dwanaście godzin przed </w:t>
      </w:r>
      <w:r w:rsidRPr="00781ED6">
        <w:rPr>
          <w:rFonts w:ascii="Cambria" w:hAnsi="Cambria" w:cs="Verdana"/>
          <w:i/>
          <w:color w:val="000000"/>
          <w:sz w:val="22"/>
        </w:rPr>
        <w:t>zawodami</w:t>
      </w:r>
      <w:r w:rsidRPr="00DD34EE">
        <w:rPr>
          <w:rFonts w:ascii="Cambria" w:hAnsi="Cambria" w:cs="Verdana"/>
          <w:color w:val="000000"/>
          <w:sz w:val="22"/>
        </w:rPr>
        <w:t xml:space="preserve">, w których </w:t>
      </w:r>
      <w:r w:rsidRPr="00781ED6">
        <w:rPr>
          <w:rFonts w:ascii="Cambria" w:hAnsi="Cambria" w:cs="Verdana"/>
          <w:i/>
          <w:color w:val="000000"/>
          <w:sz w:val="22"/>
        </w:rPr>
        <w:t>zawodnik</w:t>
      </w:r>
      <w:r w:rsidRPr="00DD34EE">
        <w:rPr>
          <w:rFonts w:ascii="Cambria" w:hAnsi="Cambria" w:cs="Verdana"/>
          <w:color w:val="000000"/>
          <w:sz w:val="22"/>
        </w:rPr>
        <w:t xml:space="preserve"> ma uczestniczyć, </w:t>
      </w:r>
      <w:r w:rsidR="00123A38">
        <w:rPr>
          <w:rFonts w:ascii="Cambria" w:hAnsi="Cambria" w:cs="Verdana"/>
          <w:color w:val="000000"/>
          <w:sz w:val="22"/>
        </w:rPr>
        <w:t>poprzez</w:t>
      </w:r>
      <w:r w:rsidR="00123A38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>ko</w:t>
      </w:r>
      <w:r w:rsidR="00123A38">
        <w:rPr>
          <w:rFonts w:ascii="Cambria" w:hAnsi="Cambria" w:cs="Verdana"/>
          <w:color w:val="000000"/>
          <w:sz w:val="22"/>
        </w:rPr>
        <w:t>niec</w:t>
      </w:r>
      <w:r w:rsidRPr="00DD34EE">
        <w:rPr>
          <w:rFonts w:ascii="Cambria" w:hAnsi="Cambria" w:cs="Verdana"/>
          <w:color w:val="000000"/>
          <w:sz w:val="22"/>
        </w:rPr>
        <w:t xml:space="preserve"> takich </w:t>
      </w:r>
      <w:r w:rsidRPr="00781ED6">
        <w:rPr>
          <w:rFonts w:ascii="Cambria" w:hAnsi="Cambria" w:cs="Verdana"/>
          <w:i/>
          <w:color w:val="000000"/>
          <w:sz w:val="22"/>
        </w:rPr>
        <w:t>zawodów</w:t>
      </w:r>
      <w:r w:rsidRPr="00DD34EE">
        <w:rPr>
          <w:rFonts w:ascii="Cambria" w:hAnsi="Cambria" w:cs="Verdana"/>
          <w:color w:val="000000"/>
          <w:sz w:val="22"/>
        </w:rPr>
        <w:t xml:space="preserve">, do procesu pobierania </w:t>
      </w:r>
      <w:r w:rsidRPr="00781ED6">
        <w:rPr>
          <w:rFonts w:ascii="Cambria" w:hAnsi="Cambria" w:cs="Verdana"/>
          <w:i/>
          <w:color w:val="000000"/>
          <w:sz w:val="22"/>
        </w:rPr>
        <w:t>próbek</w:t>
      </w:r>
      <w:r w:rsidRPr="00DD34EE">
        <w:rPr>
          <w:rFonts w:ascii="Cambria" w:hAnsi="Cambria" w:cs="Verdana"/>
          <w:color w:val="000000"/>
          <w:sz w:val="22"/>
        </w:rPr>
        <w:t xml:space="preserve"> związan</w:t>
      </w:r>
      <w:r w:rsidR="00123A38">
        <w:rPr>
          <w:rFonts w:ascii="Cambria" w:hAnsi="Cambria" w:cs="Verdana"/>
          <w:color w:val="000000"/>
          <w:sz w:val="22"/>
        </w:rPr>
        <w:t>ego</w:t>
      </w:r>
      <w:r w:rsidRPr="00DD34EE">
        <w:rPr>
          <w:rFonts w:ascii="Cambria" w:hAnsi="Cambria" w:cs="Verdana"/>
          <w:color w:val="000000"/>
          <w:sz w:val="22"/>
        </w:rPr>
        <w:t xml:space="preserve"> z takimi </w:t>
      </w:r>
      <w:r w:rsidRPr="00781ED6">
        <w:rPr>
          <w:rFonts w:ascii="Cambria" w:hAnsi="Cambria" w:cs="Verdana"/>
          <w:i/>
          <w:color w:val="000000"/>
          <w:sz w:val="22"/>
        </w:rPr>
        <w:t>zawodami</w:t>
      </w:r>
      <w:r w:rsidRPr="00DD34EE">
        <w:rPr>
          <w:rFonts w:ascii="Cambria" w:hAnsi="Cambria" w:cs="Verdana"/>
          <w:sz w:val="22"/>
        </w:rPr>
        <w:t>.</w:t>
      </w:r>
    </w:p>
    <w:p w:rsidR="00DD34EE" w:rsidRPr="00DD34EE" w:rsidRDefault="00DD34EE" w:rsidP="00DD34EE">
      <w:pPr>
        <w:jc w:val="both"/>
        <w:rPr>
          <w:rStyle w:val="DeltaViewInsertion"/>
          <w:rFonts w:ascii="Cambria" w:hAnsi="Cambria" w:cs="Verdana"/>
          <w:i/>
          <w:iCs/>
          <w:color w:val="000000" w:themeColor="text1"/>
          <w:sz w:val="22"/>
          <w:u w:val="none"/>
        </w:rPr>
      </w:pPr>
      <w:bookmarkStart w:id="9" w:name="_DV_C777"/>
      <w:r w:rsidRPr="00DD34EE">
        <w:rPr>
          <w:rStyle w:val="DeltaViewInsertion"/>
          <w:rFonts w:ascii="Cambria" w:hAnsi="Cambria" w:cs="Verdana"/>
          <w:i/>
          <w:iCs/>
          <w:color w:val="000000" w:themeColor="text1"/>
          <w:sz w:val="22"/>
          <w:u w:val="none"/>
        </w:rPr>
        <w:t xml:space="preserve">[Komentarz: Organ zarządzający wydarzeniem może </w:t>
      </w:r>
      <w:r w:rsidR="00123A38">
        <w:rPr>
          <w:rStyle w:val="DeltaViewInsertion"/>
          <w:rFonts w:ascii="Cambria" w:hAnsi="Cambria" w:cs="Verdana"/>
          <w:i/>
          <w:iCs/>
          <w:color w:val="000000" w:themeColor="text1"/>
          <w:sz w:val="22"/>
          <w:u w:val="none"/>
        </w:rPr>
        <w:t>wskazać</w:t>
      </w:r>
      <w:r w:rsidR="00123A38" w:rsidRPr="00DD34EE">
        <w:rPr>
          <w:rStyle w:val="DeltaViewInsertion"/>
          <w:rFonts w:ascii="Cambria" w:hAnsi="Cambria" w:cs="Verdana"/>
          <w:i/>
          <w:iCs/>
          <w:color w:val="000000" w:themeColor="text1"/>
          <w:sz w:val="22"/>
          <w:u w:val="none"/>
        </w:rPr>
        <w:t xml:space="preserve"> </w:t>
      </w:r>
      <w:r w:rsidRPr="00DD34EE">
        <w:rPr>
          <w:rStyle w:val="DeltaViewInsertion"/>
          <w:rFonts w:ascii="Cambria" w:hAnsi="Cambria" w:cs="Verdana"/>
          <w:i/>
          <w:iCs/>
          <w:color w:val="000000" w:themeColor="text1"/>
          <w:sz w:val="22"/>
          <w:u w:val="none"/>
        </w:rPr>
        <w:t>okres “podczas zawodów”, który będzie inny niże okres wydarzenia</w:t>
      </w:r>
      <w:r w:rsidR="00123A38">
        <w:rPr>
          <w:rStyle w:val="DeltaViewInsertion"/>
          <w:rFonts w:ascii="Cambria" w:hAnsi="Cambria" w:cs="Verdana"/>
          <w:i/>
          <w:iCs/>
          <w:color w:val="000000" w:themeColor="text1"/>
          <w:sz w:val="22"/>
          <w:u w:val="none"/>
        </w:rPr>
        <w:t>.</w:t>
      </w:r>
      <w:r w:rsidRPr="00DD34EE">
        <w:rPr>
          <w:rStyle w:val="DeltaViewInsertion"/>
          <w:rFonts w:ascii="Cambria" w:hAnsi="Cambria" w:cs="Verdana"/>
          <w:i/>
          <w:iCs/>
          <w:color w:val="000000" w:themeColor="text1"/>
          <w:sz w:val="22"/>
          <w:u w:val="none"/>
        </w:rPr>
        <w:t>]</w:t>
      </w:r>
      <w:bookmarkEnd w:id="9"/>
    </w:p>
    <w:p w:rsidR="00DD34EE" w:rsidRPr="00DD34EE" w:rsidRDefault="00DD34EE" w:rsidP="00DD34EE">
      <w:pPr>
        <w:jc w:val="both"/>
        <w:rPr>
          <w:rFonts w:ascii="Cambria" w:hAnsi="Cambria" w:cs="Verdana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Zawodnik klasy międzynarodowej: </w:t>
      </w:r>
      <w:r w:rsidRPr="00781ED6">
        <w:rPr>
          <w:rFonts w:ascii="Cambria" w:hAnsi="Cambria" w:cs="Verdana"/>
          <w:i/>
          <w:color w:val="000000"/>
          <w:sz w:val="22"/>
        </w:rPr>
        <w:t>Zawodnicy</w:t>
      </w:r>
      <w:r w:rsidR="00123A38" w:rsidRPr="00B8502A">
        <w:rPr>
          <w:rFonts w:ascii="Cambria" w:hAnsi="Cambria" w:cs="Verdana"/>
          <w:color w:val="000000"/>
          <w:sz w:val="22"/>
        </w:rPr>
        <w:t>,</w:t>
      </w:r>
      <w:r w:rsidR="00123A38">
        <w:rPr>
          <w:rFonts w:ascii="Cambria" w:hAnsi="Cambria" w:cs="Verdana"/>
          <w:i/>
          <w:color w:val="000000"/>
          <w:sz w:val="22"/>
        </w:rPr>
        <w:t xml:space="preserve"> </w:t>
      </w:r>
      <w:r w:rsidR="00123A38" w:rsidRPr="00B8502A">
        <w:rPr>
          <w:rFonts w:ascii="Cambria" w:hAnsi="Cambria" w:cs="Verdana"/>
          <w:color w:val="000000"/>
          <w:sz w:val="22"/>
        </w:rPr>
        <w:t>którzy współzawodniczą</w:t>
      </w:r>
      <w:r w:rsidRPr="00DD34EE">
        <w:rPr>
          <w:rFonts w:ascii="Cambria" w:hAnsi="Cambria" w:cs="Verdana"/>
          <w:color w:val="000000"/>
          <w:sz w:val="22"/>
        </w:rPr>
        <w:t xml:space="preserve"> w sporcie na szczeblu międzynarodowym</w:t>
      </w:r>
      <w:r w:rsidR="00123A38">
        <w:rPr>
          <w:rFonts w:ascii="Cambria" w:hAnsi="Cambria" w:cs="Verdana"/>
          <w:color w:val="000000"/>
          <w:sz w:val="22"/>
        </w:rPr>
        <w:t>,</w:t>
      </w:r>
      <w:r w:rsidRPr="00DD34EE">
        <w:rPr>
          <w:rFonts w:ascii="Cambria" w:hAnsi="Cambria" w:cs="Verdana"/>
          <w:color w:val="000000"/>
          <w:sz w:val="22"/>
        </w:rPr>
        <w:t xml:space="preserve"> zgodnie z definicją każdej federacji międzynarodowej, zgodnie z </w:t>
      </w:r>
      <w:r w:rsidR="00123A38">
        <w:rPr>
          <w:rFonts w:ascii="Cambria" w:hAnsi="Cambria" w:cs="Verdana"/>
          <w:color w:val="000000"/>
          <w:sz w:val="22"/>
        </w:rPr>
        <w:t>m</w:t>
      </w:r>
      <w:r w:rsidRPr="00DD34EE">
        <w:rPr>
          <w:rFonts w:ascii="Cambria" w:hAnsi="Cambria" w:cs="Verdana"/>
          <w:color w:val="000000"/>
          <w:sz w:val="22"/>
        </w:rPr>
        <w:t xml:space="preserve">iędzynarodowym standardem badań i </w:t>
      </w:r>
      <w:r w:rsidRPr="00DD34EE">
        <w:rPr>
          <w:rFonts w:ascii="Cambria" w:hAnsi="Cambria" w:cs="Verdana"/>
          <w:sz w:val="22"/>
        </w:rPr>
        <w:t>śledztw</w:t>
      </w:r>
      <w:r w:rsidRPr="00DD34EE">
        <w:rPr>
          <w:rFonts w:ascii="Cambria" w:hAnsi="Cambria" w:cs="Verdana"/>
          <w:color w:val="000000"/>
          <w:sz w:val="22"/>
        </w:rPr>
        <w:t>.</w:t>
      </w:r>
    </w:p>
    <w:p w:rsidR="00DD34EE" w:rsidRPr="00DD34EE" w:rsidRDefault="00DD34EE" w:rsidP="00DD34EE">
      <w:pPr>
        <w:jc w:val="both"/>
        <w:rPr>
          <w:rFonts w:ascii="Cambria" w:hAnsi="Cambria" w:cs="Verdana"/>
          <w:i/>
          <w:sz w:val="22"/>
        </w:rPr>
      </w:pPr>
      <w:r w:rsidRPr="00DD34EE">
        <w:rPr>
          <w:rFonts w:ascii="Cambria" w:hAnsi="Cambria" w:cs="Verdana"/>
          <w:i/>
          <w:sz w:val="22"/>
        </w:rPr>
        <w:lastRenderedPageBreak/>
        <w:t xml:space="preserve">[Komentarz: Zgodnie z </w:t>
      </w:r>
      <w:r w:rsidR="00123A38">
        <w:rPr>
          <w:rFonts w:ascii="Cambria" w:hAnsi="Cambria" w:cs="Verdana"/>
          <w:i/>
          <w:sz w:val="22"/>
        </w:rPr>
        <w:t>m</w:t>
      </w:r>
      <w:r w:rsidRPr="00DD34EE">
        <w:rPr>
          <w:rFonts w:ascii="Cambria" w:hAnsi="Cambria" w:cs="Verdana"/>
          <w:i/>
          <w:sz w:val="22"/>
        </w:rPr>
        <w:t xml:space="preserve">iędzynarodowym standardem badań i </w:t>
      </w:r>
      <w:r w:rsidR="00123A38">
        <w:rPr>
          <w:rFonts w:ascii="Cambria" w:hAnsi="Cambria" w:cs="Verdana"/>
          <w:i/>
          <w:sz w:val="22"/>
        </w:rPr>
        <w:t>śledztw</w:t>
      </w:r>
      <w:r w:rsidR="00123A38" w:rsidRPr="00DD34EE">
        <w:rPr>
          <w:rFonts w:ascii="Cambria" w:hAnsi="Cambria" w:cs="Verdana"/>
          <w:i/>
          <w:sz w:val="22"/>
        </w:rPr>
        <w:t xml:space="preserve"> </w:t>
      </w:r>
      <w:r w:rsidRPr="00DD34EE">
        <w:rPr>
          <w:rFonts w:ascii="Cambria" w:hAnsi="Cambria" w:cs="Verdana"/>
          <w:i/>
          <w:sz w:val="22"/>
        </w:rPr>
        <w:t xml:space="preserve">federacja międzynarodowa może swobodnie ustalać kryteria stosowane </w:t>
      </w:r>
      <w:r w:rsidR="00123A38">
        <w:rPr>
          <w:rFonts w:ascii="Cambria" w:hAnsi="Cambria" w:cs="Verdana"/>
          <w:i/>
          <w:sz w:val="22"/>
        </w:rPr>
        <w:t>przy określaniu</w:t>
      </w:r>
      <w:r w:rsidRPr="00DD34EE">
        <w:rPr>
          <w:rFonts w:ascii="Cambria" w:hAnsi="Cambria" w:cs="Verdana"/>
          <w:i/>
          <w:sz w:val="22"/>
        </w:rPr>
        <w:t xml:space="preserve"> zawodników </w:t>
      </w:r>
      <w:r w:rsidR="00123A38">
        <w:rPr>
          <w:rFonts w:ascii="Cambria" w:hAnsi="Cambria" w:cs="Verdana"/>
          <w:i/>
          <w:sz w:val="22"/>
        </w:rPr>
        <w:t xml:space="preserve">jako zawodników </w:t>
      </w:r>
      <w:r w:rsidRPr="00DD34EE">
        <w:rPr>
          <w:rFonts w:ascii="Cambria" w:hAnsi="Cambria" w:cs="Verdana"/>
          <w:i/>
          <w:sz w:val="22"/>
        </w:rPr>
        <w:t>klas</w:t>
      </w:r>
      <w:r w:rsidR="00123A38">
        <w:rPr>
          <w:rFonts w:ascii="Cambria" w:hAnsi="Cambria" w:cs="Verdana"/>
          <w:i/>
          <w:sz w:val="22"/>
        </w:rPr>
        <w:t>y</w:t>
      </w:r>
      <w:r w:rsidRPr="00DD34EE">
        <w:rPr>
          <w:rFonts w:ascii="Cambria" w:hAnsi="Cambria" w:cs="Verdana"/>
          <w:i/>
          <w:sz w:val="22"/>
        </w:rPr>
        <w:t xml:space="preserve"> międzynarodowej, np. </w:t>
      </w:r>
      <w:r w:rsidR="00123A38">
        <w:rPr>
          <w:rFonts w:ascii="Cambria" w:hAnsi="Cambria" w:cs="Verdana"/>
          <w:i/>
          <w:sz w:val="22"/>
        </w:rPr>
        <w:t>poprzez</w:t>
      </w:r>
      <w:r w:rsidR="00123A38" w:rsidRPr="00DD34EE">
        <w:rPr>
          <w:rFonts w:ascii="Cambria" w:hAnsi="Cambria" w:cs="Verdana"/>
          <w:i/>
          <w:sz w:val="22"/>
        </w:rPr>
        <w:t xml:space="preserve"> </w:t>
      </w:r>
      <w:r w:rsidRPr="00DD34EE">
        <w:rPr>
          <w:rFonts w:ascii="Cambria" w:hAnsi="Cambria" w:cs="Verdana"/>
          <w:i/>
          <w:sz w:val="22"/>
        </w:rPr>
        <w:t xml:space="preserve">ranking, </w:t>
      </w:r>
      <w:r w:rsidR="00123A38">
        <w:rPr>
          <w:rFonts w:ascii="Cambria" w:hAnsi="Cambria" w:cs="Verdana"/>
          <w:i/>
          <w:sz w:val="22"/>
        </w:rPr>
        <w:t>poprzez</w:t>
      </w:r>
      <w:r w:rsidR="00123A38" w:rsidRPr="00DD34EE">
        <w:rPr>
          <w:rFonts w:ascii="Cambria" w:hAnsi="Cambria" w:cs="Verdana"/>
          <w:i/>
          <w:sz w:val="22"/>
        </w:rPr>
        <w:t xml:space="preserve"> </w:t>
      </w:r>
      <w:r w:rsidRPr="00DD34EE">
        <w:rPr>
          <w:rFonts w:ascii="Cambria" w:hAnsi="Cambria" w:cs="Verdana"/>
          <w:i/>
          <w:sz w:val="22"/>
        </w:rPr>
        <w:t xml:space="preserve">udział w konkretnych międzynarodowych wydarzeniach, </w:t>
      </w:r>
      <w:r w:rsidR="00123A38">
        <w:rPr>
          <w:rFonts w:ascii="Cambria" w:hAnsi="Cambria" w:cs="Verdana"/>
          <w:i/>
          <w:sz w:val="22"/>
        </w:rPr>
        <w:t>poprzez</w:t>
      </w:r>
      <w:r w:rsidRPr="00DD34EE">
        <w:rPr>
          <w:rFonts w:ascii="Cambria" w:hAnsi="Cambria" w:cs="Verdana"/>
          <w:i/>
          <w:sz w:val="22"/>
        </w:rPr>
        <w:t xml:space="preserve"> rodzaj licencji itp. Jednakże kryteria te muszą być opublikowane w jasnej i zwartej formie</w:t>
      </w:r>
      <w:r w:rsidR="00123A38">
        <w:rPr>
          <w:rFonts w:ascii="Cambria" w:hAnsi="Cambria" w:cs="Verdana"/>
          <w:i/>
          <w:sz w:val="22"/>
        </w:rPr>
        <w:t>,</w:t>
      </w:r>
      <w:r w:rsidRPr="00DD34EE">
        <w:rPr>
          <w:rFonts w:ascii="Cambria" w:hAnsi="Cambria" w:cs="Verdana"/>
          <w:i/>
          <w:sz w:val="22"/>
        </w:rPr>
        <w:t xml:space="preserve"> aby zawodnicy mogli szybko i łatwo ustalić, kiedy </w:t>
      </w:r>
      <w:r w:rsidR="00123A38">
        <w:rPr>
          <w:rFonts w:ascii="Cambria" w:hAnsi="Cambria" w:cs="Verdana"/>
          <w:i/>
          <w:sz w:val="22"/>
        </w:rPr>
        <w:t>zakwalifikowani zostaną</w:t>
      </w:r>
      <w:r w:rsidR="00123A38" w:rsidRPr="00DD34EE">
        <w:rPr>
          <w:rFonts w:ascii="Cambria" w:hAnsi="Cambria" w:cs="Verdana"/>
          <w:i/>
          <w:sz w:val="22"/>
        </w:rPr>
        <w:t xml:space="preserve"> </w:t>
      </w:r>
      <w:r w:rsidR="00123A38">
        <w:rPr>
          <w:rFonts w:ascii="Cambria" w:hAnsi="Cambria" w:cs="Verdana"/>
          <w:i/>
          <w:sz w:val="22"/>
        </w:rPr>
        <w:t>jako</w:t>
      </w:r>
      <w:r w:rsidR="00123A38" w:rsidRPr="00DD34EE">
        <w:rPr>
          <w:rFonts w:ascii="Cambria" w:hAnsi="Cambria" w:cs="Verdana"/>
          <w:i/>
          <w:sz w:val="22"/>
        </w:rPr>
        <w:t xml:space="preserve"> </w:t>
      </w:r>
      <w:r w:rsidRPr="00DD34EE">
        <w:rPr>
          <w:rFonts w:ascii="Cambria" w:hAnsi="Cambria" w:cs="Verdana"/>
          <w:i/>
          <w:sz w:val="22"/>
        </w:rPr>
        <w:t>zawodni</w:t>
      </w:r>
      <w:r w:rsidR="00123A38">
        <w:rPr>
          <w:rFonts w:ascii="Cambria" w:hAnsi="Cambria" w:cs="Verdana"/>
          <w:i/>
          <w:sz w:val="22"/>
        </w:rPr>
        <w:t>cy</w:t>
      </w:r>
      <w:r w:rsidRPr="00DD34EE">
        <w:rPr>
          <w:rFonts w:ascii="Cambria" w:hAnsi="Cambria" w:cs="Verdana"/>
          <w:i/>
          <w:sz w:val="22"/>
        </w:rPr>
        <w:t xml:space="preserve"> klasy międzynarodowej. Na przykład, jeżeli kryteri</w:t>
      </w:r>
      <w:r w:rsidR="00123A38">
        <w:rPr>
          <w:rFonts w:ascii="Cambria" w:hAnsi="Cambria" w:cs="Verdana"/>
          <w:i/>
          <w:sz w:val="22"/>
        </w:rPr>
        <w:t>a</w:t>
      </w:r>
      <w:r w:rsidRPr="00DD34EE">
        <w:rPr>
          <w:rFonts w:ascii="Cambria" w:hAnsi="Cambria" w:cs="Verdana"/>
          <w:i/>
          <w:sz w:val="22"/>
        </w:rPr>
        <w:t xml:space="preserve"> </w:t>
      </w:r>
      <w:r w:rsidR="00123A38">
        <w:rPr>
          <w:rFonts w:ascii="Cambria" w:hAnsi="Cambria" w:cs="Verdana"/>
          <w:i/>
          <w:sz w:val="22"/>
        </w:rPr>
        <w:t>obejmują</w:t>
      </w:r>
      <w:r w:rsidR="00123A38" w:rsidRPr="00DD34EE">
        <w:rPr>
          <w:rFonts w:ascii="Cambria" w:hAnsi="Cambria" w:cs="Verdana"/>
          <w:i/>
          <w:sz w:val="22"/>
        </w:rPr>
        <w:t xml:space="preserve"> </w:t>
      </w:r>
      <w:r w:rsidRPr="00DD34EE">
        <w:rPr>
          <w:rFonts w:ascii="Cambria" w:hAnsi="Cambria" w:cs="Verdana"/>
          <w:i/>
          <w:sz w:val="22"/>
        </w:rPr>
        <w:t xml:space="preserve">udział w </w:t>
      </w:r>
      <w:r w:rsidR="00123A38">
        <w:rPr>
          <w:rFonts w:ascii="Cambria" w:hAnsi="Cambria" w:cs="Verdana"/>
          <w:i/>
          <w:sz w:val="22"/>
        </w:rPr>
        <w:t>konkretnych</w:t>
      </w:r>
      <w:r w:rsidR="00123A38" w:rsidRPr="00DD34EE">
        <w:rPr>
          <w:rFonts w:ascii="Cambria" w:hAnsi="Cambria" w:cs="Verdana"/>
          <w:i/>
          <w:sz w:val="22"/>
        </w:rPr>
        <w:t xml:space="preserve"> </w:t>
      </w:r>
      <w:r w:rsidRPr="00DD34EE">
        <w:rPr>
          <w:rFonts w:ascii="Cambria" w:hAnsi="Cambria" w:cs="Verdana"/>
          <w:i/>
          <w:sz w:val="22"/>
        </w:rPr>
        <w:t>międzynarodowych wydarzeniach, federacja międzynarodowa musi opublikować listę takich międzynarodowych wydarzeń</w:t>
      </w:r>
      <w:r w:rsidR="00123A38">
        <w:rPr>
          <w:rFonts w:ascii="Cambria" w:hAnsi="Cambria" w:cs="Verdana"/>
          <w:i/>
          <w:sz w:val="22"/>
        </w:rPr>
        <w:t>.</w:t>
      </w:r>
      <w:r w:rsidRPr="00DD34EE">
        <w:rPr>
          <w:rFonts w:ascii="Cambria" w:hAnsi="Cambria" w:cs="Verdana"/>
          <w:i/>
          <w:sz w:val="22"/>
        </w:rPr>
        <w:t>]</w:t>
      </w:r>
    </w:p>
    <w:p w:rsidR="00DD34EE" w:rsidRPr="00DD34EE" w:rsidRDefault="00DD34EE" w:rsidP="00DD34EE">
      <w:pPr>
        <w:jc w:val="both"/>
        <w:rPr>
          <w:rFonts w:ascii="Cambria" w:hAnsi="Cambria"/>
          <w:sz w:val="22"/>
          <w:u w:val="single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>Organizator ważn</w:t>
      </w:r>
      <w:r w:rsidR="00123A38">
        <w:rPr>
          <w:rFonts w:ascii="Cambria" w:hAnsi="Cambria" w:cs="Verdana"/>
          <w:b/>
          <w:i/>
          <w:iCs/>
          <w:color w:val="000000"/>
          <w:sz w:val="22"/>
        </w:rPr>
        <w:t>ego</w:t>
      </w: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 wydarze</w:t>
      </w:r>
      <w:r w:rsidR="00123A38">
        <w:rPr>
          <w:rFonts w:ascii="Cambria" w:hAnsi="Cambria" w:cs="Verdana"/>
          <w:b/>
          <w:i/>
          <w:iCs/>
          <w:color w:val="000000"/>
          <w:sz w:val="22"/>
        </w:rPr>
        <w:t>nia</w:t>
      </w: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: </w:t>
      </w:r>
      <w:r w:rsidRPr="00DD34EE">
        <w:rPr>
          <w:rFonts w:ascii="Cambria" w:hAnsi="Cambria" w:cs="Verdana"/>
          <w:color w:val="000000"/>
          <w:sz w:val="22"/>
        </w:rPr>
        <w:t xml:space="preserve">Kontynentalne stowarzyszenia </w:t>
      </w:r>
      <w:r w:rsidR="00123A38">
        <w:rPr>
          <w:rFonts w:ascii="Cambria" w:hAnsi="Cambria" w:cs="Verdana"/>
          <w:i/>
          <w:color w:val="000000"/>
          <w:sz w:val="22"/>
        </w:rPr>
        <w:t>k</w:t>
      </w:r>
      <w:r w:rsidRPr="00781ED6">
        <w:rPr>
          <w:rFonts w:ascii="Cambria" w:hAnsi="Cambria" w:cs="Verdana"/>
          <w:i/>
          <w:color w:val="000000"/>
          <w:sz w:val="22"/>
        </w:rPr>
        <w:t xml:space="preserve">rajowych </w:t>
      </w:r>
      <w:r w:rsidR="00123A38">
        <w:rPr>
          <w:rFonts w:ascii="Cambria" w:hAnsi="Cambria" w:cs="Verdana"/>
          <w:i/>
          <w:color w:val="000000"/>
          <w:sz w:val="22"/>
        </w:rPr>
        <w:t>k</w:t>
      </w:r>
      <w:r w:rsidR="00123A38" w:rsidRPr="00781ED6">
        <w:rPr>
          <w:rFonts w:ascii="Cambria" w:hAnsi="Cambria" w:cs="Verdana"/>
          <w:i/>
          <w:color w:val="000000"/>
          <w:sz w:val="22"/>
        </w:rPr>
        <w:t xml:space="preserve">omitetów </w:t>
      </w:r>
      <w:r w:rsidR="00123A38">
        <w:rPr>
          <w:rFonts w:ascii="Cambria" w:hAnsi="Cambria" w:cs="Verdana"/>
          <w:i/>
          <w:color w:val="000000"/>
          <w:sz w:val="22"/>
        </w:rPr>
        <w:t>o</w:t>
      </w:r>
      <w:r w:rsidR="00123A38" w:rsidRPr="00781ED6">
        <w:rPr>
          <w:rFonts w:ascii="Cambria" w:hAnsi="Cambria" w:cs="Verdana"/>
          <w:i/>
          <w:color w:val="000000"/>
          <w:sz w:val="22"/>
        </w:rPr>
        <w:t>limpijskich</w:t>
      </w:r>
      <w:r w:rsidR="00123A38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i innych </w:t>
      </w:r>
      <w:r w:rsidR="00123A38" w:rsidRPr="00DD34EE">
        <w:rPr>
          <w:rFonts w:ascii="Cambria" w:hAnsi="Cambria" w:cs="Verdana"/>
          <w:color w:val="000000"/>
          <w:sz w:val="22"/>
        </w:rPr>
        <w:t>międzynarodow</w:t>
      </w:r>
      <w:r w:rsidR="00123A38">
        <w:rPr>
          <w:rFonts w:ascii="Cambria" w:hAnsi="Cambria" w:cs="Verdana"/>
          <w:color w:val="000000"/>
          <w:sz w:val="22"/>
        </w:rPr>
        <w:t>e</w:t>
      </w:r>
      <w:r w:rsidR="00123A38" w:rsidRPr="00DD34EE">
        <w:rPr>
          <w:rFonts w:ascii="Cambria" w:hAnsi="Cambria" w:cs="Verdana"/>
          <w:color w:val="000000"/>
          <w:sz w:val="22"/>
        </w:rPr>
        <w:t xml:space="preserve"> organizacj</w:t>
      </w:r>
      <w:r w:rsidR="00123A38">
        <w:rPr>
          <w:rFonts w:ascii="Cambria" w:hAnsi="Cambria" w:cs="Verdana"/>
          <w:color w:val="000000"/>
          <w:sz w:val="22"/>
        </w:rPr>
        <w:t>e</w:t>
      </w:r>
      <w:r w:rsidR="00123A38" w:rsidRPr="00DD34EE">
        <w:rPr>
          <w:rFonts w:ascii="Cambria" w:hAnsi="Cambria" w:cs="Verdana"/>
          <w:color w:val="000000"/>
          <w:sz w:val="22"/>
        </w:rPr>
        <w:t xml:space="preserve"> wielosportow</w:t>
      </w:r>
      <w:r w:rsidR="00123A38">
        <w:rPr>
          <w:rFonts w:ascii="Cambria" w:hAnsi="Cambria" w:cs="Verdana"/>
          <w:color w:val="000000"/>
          <w:sz w:val="22"/>
        </w:rPr>
        <w:t>e</w:t>
      </w:r>
      <w:r w:rsidRPr="00DD34EE">
        <w:rPr>
          <w:rFonts w:ascii="Cambria" w:hAnsi="Cambria" w:cs="Verdana"/>
          <w:color w:val="000000"/>
          <w:sz w:val="22"/>
        </w:rPr>
        <w:t xml:space="preserve">, pełniące funkcję organu </w:t>
      </w:r>
      <w:r w:rsidR="00123A38">
        <w:rPr>
          <w:rFonts w:ascii="Cambria" w:hAnsi="Cambria" w:cs="Verdana"/>
          <w:color w:val="000000"/>
          <w:sz w:val="22"/>
        </w:rPr>
        <w:t>zarządzającego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="00123A38" w:rsidRPr="00DD34EE">
        <w:rPr>
          <w:rFonts w:ascii="Cambria" w:hAnsi="Cambria" w:cs="Verdana"/>
          <w:color w:val="000000"/>
          <w:sz w:val="22"/>
        </w:rPr>
        <w:t>kontynentaln</w:t>
      </w:r>
      <w:r w:rsidR="00123A38">
        <w:rPr>
          <w:rFonts w:ascii="Cambria" w:hAnsi="Cambria" w:cs="Verdana"/>
          <w:color w:val="000000"/>
          <w:sz w:val="22"/>
        </w:rPr>
        <w:t>ym</w:t>
      </w:r>
      <w:r w:rsidRPr="00DD34EE">
        <w:rPr>
          <w:rFonts w:ascii="Cambria" w:hAnsi="Cambria" w:cs="Verdana"/>
          <w:color w:val="000000"/>
          <w:sz w:val="22"/>
        </w:rPr>
        <w:t xml:space="preserve">, </w:t>
      </w:r>
      <w:r w:rsidR="00123A38" w:rsidRPr="00DD34EE">
        <w:rPr>
          <w:rFonts w:ascii="Cambria" w:hAnsi="Cambria" w:cs="Verdana"/>
          <w:color w:val="000000"/>
          <w:sz w:val="22"/>
        </w:rPr>
        <w:t>regionalny</w:t>
      </w:r>
      <w:r w:rsidR="00123A38">
        <w:rPr>
          <w:rFonts w:ascii="Cambria" w:hAnsi="Cambria" w:cs="Verdana"/>
          <w:color w:val="000000"/>
          <w:sz w:val="22"/>
        </w:rPr>
        <w:t>m</w:t>
      </w:r>
      <w:r w:rsidR="00123A38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lub </w:t>
      </w:r>
      <w:r w:rsidR="00123A38" w:rsidRPr="00DD34EE">
        <w:rPr>
          <w:rFonts w:ascii="Cambria" w:hAnsi="Cambria" w:cs="Verdana"/>
          <w:color w:val="000000"/>
          <w:sz w:val="22"/>
        </w:rPr>
        <w:t>inny</w:t>
      </w:r>
      <w:r w:rsidR="00123A38">
        <w:rPr>
          <w:rFonts w:ascii="Cambria" w:hAnsi="Cambria" w:cs="Verdana"/>
          <w:color w:val="000000"/>
          <w:sz w:val="22"/>
        </w:rPr>
        <w:t>m</w:t>
      </w:r>
      <w:r w:rsidR="00123A38" w:rsidRPr="00DD34EE">
        <w:rPr>
          <w:rFonts w:ascii="Cambria" w:hAnsi="Cambria" w:cs="Verdana"/>
          <w:color w:val="000000"/>
          <w:sz w:val="22"/>
        </w:rPr>
        <w:t xml:space="preserve"> </w:t>
      </w:r>
      <w:r w:rsidR="00A64368" w:rsidRPr="00781ED6">
        <w:rPr>
          <w:rFonts w:ascii="Cambria" w:hAnsi="Cambria" w:cs="Verdana"/>
          <w:i/>
          <w:color w:val="000000"/>
          <w:sz w:val="22"/>
        </w:rPr>
        <w:t>międzynarodowy</w:t>
      </w:r>
      <w:r w:rsidR="00A64368">
        <w:rPr>
          <w:rFonts w:ascii="Cambria" w:hAnsi="Cambria" w:cs="Verdana"/>
          <w:i/>
          <w:color w:val="000000"/>
          <w:sz w:val="22"/>
        </w:rPr>
        <w:t>m</w:t>
      </w:r>
      <w:r w:rsidR="00A64368" w:rsidRPr="00781ED6">
        <w:rPr>
          <w:rFonts w:ascii="Cambria" w:hAnsi="Cambria" w:cs="Verdana"/>
          <w:i/>
          <w:color w:val="000000"/>
          <w:sz w:val="22"/>
        </w:rPr>
        <w:t xml:space="preserve"> wydarze</w:t>
      </w:r>
      <w:r w:rsidR="00A64368">
        <w:rPr>
          <w:rFonts w:ascii="Cambria" w:hAnsi="Cambria" w:cs="Verdana"/>
          <w:i/>
          <w:color w:val="000000"/>
          <w:sz w:val="22"/>
        </w:rPr>
        <w:t>niem</w:t>
      </w:r>
      <w:r w:rsidRPr="00DD34EE">
        <w:rPr>
          <w:rFonts w:ascii="Cambria" w:hAnsi="Cambria" w:cs="Verdana"/>
          <w:sz w:val="22"/>
        </w:rPr>
        <w:t>.</w:t>
      </w:r>
    </w:p>
    <w:p w:rsidR="00DD34EE" w:rsidRPr="00DD34EE" w:rsidRDefault="00DD34EE" w:rsidP="00DD34EE">
      <w:pPr>
        <w:jc w:val="both"/>
        <w:rPr>
          <w:rFonts w:ascii="Cambria" w:hAnsi="Cambria" w:cs="Verdana"/>
          <w:color w:val="000000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>Krajowa organizacja antydopingowa</w:t>
      </w:r>
      <w:r w:rsidR="00A64368">
        <w:rPr>
          <w:rFonts w:ascii="Cambria" w:hAnsi="Cambria" w:cs="Verdana"/>
          <w:b/>
          <w:i/>
          <w:iCs/>
          <w:color w:val="000000"/>
          <w:sz w:val="22"/>
        </w:rPr>
        <w:t>:</w:t>
      </w: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 </w:t>
      </w:r>
      <w:r w:rsidR="00A64368">
        <w:rPr>
          <w:rFonts w:ascii="Cambria" w:hAnsi="Cambria" w:cs="Verdana"/>
          <w:iCs/>
          <w:color w:val="000000"/>
          <w:sz w:val="22"/>
        </w:rPr>
        <w:t xml:space="preserve">Podmiot(y) wyznaczony przez </w:t>
      </w:r>
      <w:r w:rsidRPr="00DD34EE">
        <w:rPr>
          <w:rFonts w:ascii="Cambria" w:hAnsi="Cambria" w:cs="Verdana"/>
          <w:color w:val="000000"/>
          <w:sz w:val="22"/>
        </w:rPr>
        <w:t xml:space="preserve">każdy kraj </w:t>
      </w:r>
      <w:r w:rsidR="00A64368">
        <w:rPr>
          <w:rFonts w:ascii="Cambria" w:hAnsi="Cambria" w:cs="Verdana"/>
          <w:color w:val="000000"/>
          <w:sz w:val="22"/>
        </w:rPr>
        <w:t xml:space="preserve"> jako posiadający główne kompetencje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="00A64368">
        <w:rPr>
          <w:rFonts w:ascii="Cambria" w:hAnsi="Cambria" w:cs="Verdana"/>
          <w:color w:val="000000"/>
          <w:sz w:val="22"/>
        </w:rPr>
        <w:t xml:space="preserve">i odpowiedzialność za </w:t>
      </w:r>
      <w:r w:rsidR="00A64368" w:rsidRPr="00DD34EE">
        <w:rPr>
          <w:rFonts w:ascii="Cambria" w:hAnsi="Cambria" w:cs="Verdana"/>
          <w:color w:val="000000"/>
          <w:sz w:val="22"/>
        </w:rPr>
        <w:t>przyjęci</w:t>
      </w:r>
      <w:r w:rsidR="00A64368">
        <w:rPr>
          <w:rFonts w:ascii="Cambria" w:hAnsi="Cambria" w:cs="Verdana"/>
          <w:color w:val="000000"/>
          <w:sz w:val="22"/>
        </w:rPr>
        <w:t>e</w:t>
      </w:r>
      <w:r w:rsidR="00A64368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i </w:t>
      </w:r>
      <w:r w:rsidR="00A64368" w:rsidRPr="00DD34EE">
        <w:rPr>
          <w:rFonts w:ascii="Cambria" w:hAnsi="Cambria" w:cs="Verdana"/>
          <w:color w:val="000000"/>
          <w:sz w:val="22"/>
        </w:rPr>
        <w:t>wprowadzeni</w:t>
      </w:r>
      <w:r w:rsidR="00A64368">
        <w:rPr>
          <w:rFonts w:ascii="Cambria" w:hAnsi="Cambria" w:cs="Verdana"/>
          <w:color w:val="000000"/>
          <w:sz w:val="22"/>
        </w:rPr>
        <w:t>e</w:t>
      </w:r>
      <w:r w:rsidR="00A64368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przepisów antydopingowych, </w:t>
      </w:r>
      <w:r w:rsidR="00A64368" w:rsidRPr="00DD34EE">
        <w:rPr>
          <w:rFonts w:ascii="Cambria" w:hAnsi="Cambria" w:cs="Verdana"/>
          <w:color w:val="000000"/>
          <w:sz w:val="22"/>
        </w:rPr>
        <w:t>kierowani</w:t>
      </w:r>
      <w:r w:rsidR="00A64368">
        <w:rPr>
          <w:rFonts w:ascii="Cambria" w:hAnsi="Cambria" w:cs="Verdana"/>
          <w:color w:val="000000"/>
          <w:sz w:val="22"/>
        </w:rPr>
        <w:t>e</w:t>
      </w:r>
      <w:r w:rsidR="00A64368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pobieraniem </w:t>
      </w:r>
      <w:r w:rsidRPr="00781ED6">
        <w:rPr>
          <w:rFonts w:ascii="Cambria" w:hAnsi="Cambria" w:cs="Verdana"/>
          <w:i/>
          <w:color w:val="000000"/>
          <w:sz w:val="22"/>
        </w:rPr>
        <w:t>próbek</w:t>
      </w:r>
      <w:r w:rsidRPr="00DD34EE">
        <w:rPr>
          <w:rFonts w:ascii="Cambria" w:hAnsi="Cambria" w:cs="Verdana"/>
          <w:color w:val="000000"/>
          <w:sz w:val="22"/>
        </w:rPr>
        <w:t xml:space="preserve">, zarządzanie wynikami badań, </w:t>
      </w:r>
      <w:r w:rsidR="00A64368" w:rsidRPr="00DD34EE">
        <w:rPr>
          <w:rFonts w:ascii="Cambria" w:hAnsi="Cambria" w:cs="Verdana"/>
          <w:color w:val="000000"/>
          <w:sz w:val="22"/>
        </w:rPr>
        <w:t>przeprowadzani</w:t>
      </w:r>
      <w:r w:rsidR="00A64368">
        <w:rPr>
          <w:rFonts w:ascii="Cambria" w:hAnsi="Cambria" w:cs="Verdana"/>
          <w:color w:val="000000"/>
          <w:sz w:val="22"/>
        </w:rPr>
        <w:t>e</w:t>
      </w:r>
      <w:r w:rsidR="00A64368" w:rsidRPr="00DD34EE">
        <w:rPr>
          <w:rFonts w:ascii="Cambria" w:hAnsi="Cambria" w:cs="Verdana"/>
          <w:color w:val="000000"/>
          <w:sz w:val="22"/>
        </w:rPr>
        <w:t xml:space="preserve"> </w:t>
      </w:r>
      <w:r w:rsidR="00A64368">
        <w:rPr>
          <w:rFonts w:ascii="Cambria" w:hAnsi="Cambria" w:cs="Verdana"/>
          <w:color w:val="000000"/>
          <w:sz w:val="22"/>
        </w:rPr>
        <w:t>przesłuchań (</w:t>
      </w:r>
      <w:r w:rsidRPr="00DD34EE">
        <w:rPr>
          <w:rFonts w:ascii="Cambria" w:hAnsi="Cambria" w:cs="Verdana"/>
          <w:color w:val="000000"/>
          <w:sz w:val="22"/>
        </w:rPr>
        <w:t>rozpraw</w:t>
      </w:r>
      <w:r w:rsidR="00A64368">
        <w:rPr>
          <w:rFonts w:ascii="Cambria" w:hAnsi="Cambria" w:cs="Verdana"/>
          <w:color w:val="000000"/>
          <w:sz w:val="22"/>
        </w:rPr>
        <w:t>)</w:t>
      </w:r>
      <w:r w:rsidRPr="00DD34EE">
        <w:rPr>
          <w:rFonts w:ascii="Cambria" w:hAnsi="Cambria" w:cs="Verdana"/>
          <w:color w:val="000000"/>
          <w:sz w:val="22"/>
        </w:rPr>
        <w:t xml:space="preserve"> na szczeblu krajowym. Jeżeli </w:t>
      </w:r>
      <w:r w:rsidR="00A64368">
        <w:rPr>
          <w:rFonts w:ascii="Cambria" w:hAnsi="Cambria" w:cs="Verdana"/>
          <w:color w:val="000000"/>
          <w:sz w:val="22"/>
        </w:rPr>
        <w:t xml:space="preserve">odpowiednie władze publiczne nie wyznaczyły takiego podmiotu, podmiotem tym będzie </w:t>
      </w:r>
      <w:r w:rsidR="00A64368" w:rsidRPr="00DD34EE">
        <w:rPr>
          <w:rFonts w:ascii="Cambria" w:hAnsi="Cambria" w:cs="Verdana"/>
          <w:color w:val="000000"/>
          <w:sz w:val="22"/>
        </w:rPr>
        <w:t xml:space="preserve"> </w:t>
      </w:r>
      <w:r w:rsidR="00A64368">
        <w:rPr>
          <w:rFonts w:ascii="Cambria" w:hAnsi="Cambria" w:cs="Verdana"/>
          <w:i/>
          <w:color w:val="000000"/>
          <w:sz w:val="22"/>
        </w:rPr>
        <w:t>krajowy</w:t>
      </w:r>
      <w:r w:rsidR="00A64368" w:rsidRPr="00781ED6">
        <w:rPr>
          <w:rFonts w:ascii="Cambria" w:hAnsi="Cambria" w:cs="Verdana"/>
          <w:i/>
          <w:color w:val="000000"/>
          <w:sz w:val="22"/>
        </w:rPr>
        <w:t xml:space="preserve"> </w:t>
      </w:r>
      <w:r w:rsidR="00A64368">
        <w:rPr>
          <w:rFonts w:ascii="Cambria" w:hAnsi="Cambria" w:cs="Verdana"/>
          <w:i/>
          <w:color w:val="000000"/>
          <w:sz w:val="22"/>
        </w:rPr>
        <w:t>k</w:t>
      </w:r>
      <w:r w:rsidR="00A64368" w:rsidRPr="00781ED6">
        <w:rPr>
          <w:rFonts w:ascii="Cambria" w:hAnsi="Cambria" w:cs="Verdana"/>
          <w:i/>
          <w:color w:val="000000"/>
          <w:sz w:val="22"/>
        </w:rPr>
        <w:t xml:space="preserve">omitet </w:t>
      </w:r>
      <w:r w:rsidR="00A64368">
        <w:rPr>
          <w:rFonts w:ascii="Cambria" w:hAnsi="Cambria" w:cs="Verdana"/>
          <w:i/>
          <w:color w:val="000000"/>
          <w:sz w:val="22"/>
        </w:rPr>
        <w:t>o</w:t>
      </w:r>
      <w:r w:rsidR="00A64368" w:rsidRPr="00781ED6">
        <w:rPr>
          <w:rFonts w:ascii="Cambria" w:hAnsi="Cambria" w:cs="Verdana"/>
          <w:i/>
          <w:color w:val="000000"/>
          <w:sz w:val="22"/>
        </w:rPr>
        <w:t>limpijski</w:t>
      </w:r>
      <w:r w:rsidR="00A64368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danego kraju lub </w:t>
      </w:r>
      <w:r w:rsidR="00A64368">
        <w:rPr>
          <w:rFonts w:ascii="Cambria" w:hAnsi="Cambria" w:cs="Verdana"/>
          <w:color w:val="000000"/>
          <w:sz w:val="22"/>
        </w:rPr>
        <w:t>podmiot</w:t>
      </w:r>
      <w:r w:rsidR="00A64368" w:rsidRPr="00DD34EE">
        <w:rPr>
          <w:rFonts w:ascii="Cambria" w:hAnsi="Cambria" w:cs="Verdana"/>
          <w:color w:val="000000"/>
          <w:sz w:val="22"/>
        </w:rPr>
        <w:t xml:space="preserve"> </w:t>
      </w:r>
      <w:r w:rsidR="00A64368">
        <w:rPr>
          <w:rFonts w:ascii="Cambria" w:hAnsi="Cambria" w:cs="Verdana"/>
          <w:color w:val="000000"/>
          <w:sz w:val="22"/>
        </w:rPr>
        <w:t>przez niego wyznaczony</w:t>
      </w:r>
      <w:r w:rsidRPr="00DD34EE">
        <w:rPr>
          <w:rFonts w:ascii="Cambria" w:hAnsi="Cambria" w:cs="Verdana"/>
          <w:color w:val="000000"/>
          <w:sz w:val="22"/>
        </w:rPr>
        <w:t>.</w:t>
      </w:r>
    </w:p>
    <w:p w:rsidR="00DD34EE" w:rsidRPr="00DD34EE" w:rsidRDefault="00DD34EE" w:rsidP="00DD34EE">
      <w:pPr>
        <w:jc w:val="both"/>
        <w:rPr>
          <w:rFonts w:ascii="Cambria" w:hAnsi="Cambria" w:cs="Verdana"/>
          <w:sz w:val="22"/>
        </w:rPr>
      </w:pPr>
      <w:r w:rsidRPr="00DD34EE">
        <w:rPr>
          <w:rFonts w:ascii="Cambria" w:hAnsi="Cambria" w:cs="Verdana"/>
          <w:b/>
          <w:i/>
          <w:sz w:val="22"/>
        </w:rPr>
        <w:t>Zawodnik klasy krajowej:</w:t>
      </w:r>
      <w:r w:rsidR="00A64368">
        <w:rPr>
          <w:rFonts w:ascii="Cambria" w:hAnsi="Cambria" w:cs="Verdana"/>
          <w:b/>
          <w:i/>
          <w:sz w:val="22"/>
        </w:rPr>
        <w:t xml:space="preserve"> </w:t>
      </w:r>
      <w:r w:rsidRPr="00DD34EE">
        <w:rPr>
          <w:rFonts w:ascii="Cambria" w:hAnsi="Cambria" w:cs="Verdana"/>
          <w:sz w:val="22"/>
        </w:rPr>
        <w:t>Zawodnicy, którzy uczestniczą we współzawodnictwie sportowym na szczeblu krajowym</w:t>
      </w:r>
      <w:r w:rsidR="00A64368">
        <w:rPr>
          <w:rFonts w:ascii="Cambria" w:hAnsi="Cambria" w:cs="Verdana"/>
          <w:sz w:val="22"/>
        </w:rPr>
        <w:t>,</w:t>
      </w:r>
      <w:r w:rsidRPr="00DD34EE">
        <w:rPr>
          <w:rFonts w:ascii="Cambria" w:hAnsi="Cambria" w:cs="Verdana"/>
          <w:sz w:val="22"/>
        </w:rPr>
        <w:t xml:space="preserve"> zgodnie z </w:t>
      </w:r>
      <w:r w:rsidR="00A64368">
        <w:rPr>
          <w:rFonts w:ascii="Cambria" w:hAnsi="Cambria" w:cs="Verdana"/>
          <w:sz w:val="22"/>
        </w:rPr>
        <w:t>m</w:t>
      </w:r>
      <w:r w:rsidRPr="00DD34EE">
        <w:rPr>
          <w:rFonts w:ascii="Cambria" w:hAnsi="Cambria" w:cs="Verdana"/>
          <w:sz w:val="22"/>
        </w:rPr>
        <w:t>iędzynarodowym standardem badań i śledztw.</w:t>
      </w:r>
    </w:p>
    <w:p w:rsidR="00DD34EE" w:rsidRPr="00DD34EE" w:rsidRDefault="00DD34EE" w:rsidP="00DD34EE">
      <w:pPr>
        <w:jc w:val="both"/>
        <w:rPr>
          <w:rFonts w:ascii="Cambria" w:hAnsi="Cambria" w:cs="Verdana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Posiadanie: </w:t>
      </w:r>
      <w:r w:rsidRPr="00DD34EE">
        <w:rPr>
          <w:rFonts w:ascii="Cambria" w:hAnsi="Cambria" w:cs="Verdana"/>
          <w:color w:val="000000"/>
          <w:sz w:val="22"/>
        </w:rPr>
        <w:t xml:space="preserve">Faktyczne, fizyczne </w:t>
      </w:r>
      <w:r w:rsidRPr="00781ED6">
        <w:rPr>
          <w:rFonts w:ascii="Cambria" w:hAnsi="Cambria" w:cs="Verdana"/>
          <w:i/>
          <w:color w:val="000000"/>
          <w:sz w:val="22"/>
        </w:rPr>
        <w:t>posiadanie</w:t>
      </w:r>
      <w:r w:rsidRPr="00DD34EE">
        <w:rPr>
          <w:rFonts w:ascii="Cambria" w:hAnsi="Cambria" w:cs="Verdana"/>
          <w:color w:val="000000"/>
          <w:sz w:val="22"/>
        </w:rPr>
        <w:t xml:space="preserve"> lub </w:t>
      </w:r>
      <w:r w:rsidRPr="00B8502A">
        <w:rPr>
          <w:rFonts w:ascii="Cambria" w:hAnsi="Cambria" w:cs="Verdana"/>
          <w:color w:val="000000"/>
          <w:sz w:val="22"/>
        </w:rPr>
        <w:t>domniemane</w:t>
      </w:r>
      <w:r w:rsidR="00A64368">
        <w:rPr>
          <w:rFonts w:ascii="Cambria" w:hAnsi="Cambria" w:cs="Verdana"/>
          <w:i/>
          <w:color w:val="000000"/>
          <w:sz w:val="22"/>
        </w:rPr>
        <w:t xml:space="preserve"> </w:t>
      </w:r>
      <w:r w:rsidRPr="00781ED6">
        <w:rPr>
          <w:rFonts w:ascii="Cambria" w:hAnsi="Cambria" w:cs="Verdana"/>
          <w:i/>
          <w:color w:val="000000"/>
          <w:sz w:val="22"/>
        </w:rPr>
        <w:t>posiadanie</w:t>
      </w:r>
      <w:r w:rsidRPr="00DD34EE">
        <w:rPr>
          <w:rFonts w:ascii="Cambria" w:hAnsi="Cambria" w:cs="Verdana"/>
          <w:color w:val="000000"/>
          <w:sz w:val="22"/>
        </w:rPr>
        <w:t xml:space="preserve"> (które stwierdza się tylko jeżeli </w:t>
      </w:r>
      <w:r w:rsidRPr="00781ED6">
        <w:rPr>
          <w:rFonts w:ascii="Cambria" w:hAnsi="Cambria" w:cs="Verdana"/>
          <w:i/>
          <w:color w:val="000000"/>
          <w:sz w:val="22"/>
        </w:rPr>
        <w:t>osoba</w:t>
      </w:r>
      <w:r w:rsidRPr="00DD34EE">
        <w:rPr>
          <w:rFonts w:ascii="Cambria" w:hAnsi="Cambria" w:cs="Verdana"/>
          <w:color w:val="000000"/>
          <w:sz w:val="22"/>
        </w:rPr>
        <w:t xml:space="preserve"> sprawuje lub zamierza sprawować wyłączną kontrolę nad </w:t>
      </w:r>
      <w:r w:rsidRPr="00781ED6">
        <w:rPr>
          <w:rFonts w:ascii="Cambria" w:hAnsi="Cambria" w:cs="Verdana"/>
          <w:i/>
          <w:color w:val="000000"/>
          <w:sz w:val="22"/>
        </w:rPr>
        <w:t>substancją</w:t>
      </w:r>
      <w:r w:rsidR="00A64368">
        <w:rPr>
          <w:rFonts w:ascii="Cambria" w:hAnsi="Cambria" w:cs="Verdana"/>
          <w:i/>
          <w:color w:val="000000"/>
          <w:sz w:val="22"/>
        </w:rPr>
        <w:t xml:space="preserve"> zabronioną </w:t>
      </w:r>
      <w:r w:rsidR="00A64368">
        <w:rPr>
          <w:rFonts w:ascii="Cambria" w:hAnsi="Cambria" w:cs="Verdana"/>
          <w:color w:val="000000"/>
          <w:sz w:val="22"/>
        </w:rPr>
        <w:t xml:space="preserve">lub </w:t>
      </w:r>
      <w:r w:rsidRPr="00781ED6">
        <w:rPr>
          <w:rFonts w:ascii="Cambria" w:hAnsi="Cambria" w:cs="Verdana"/>
          <w:i/>
          <w:color w:val="000000"/>
          <w:sz w:val="22"/>
        </w:rPr>
        <w:t>metodą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Pr="00B8502A">
        <w:rPr>
          <w:rFonts w:ascii="Cambria" w:hAnsi="Cambria" w:cs="Verdana"/>
          <w:i/>
          <w:color w:val="000000"/>
          <w:sz w:val="22"/>
        </w:rPr>
        <w:t>zabronioną</w:t>
      </w:r>
      <w:r w:rsidRPr="00DD34EE">
        <w:rPr>
          <w:rFonts w:ascii="Cambria" w:hAnsi="Cambria" w:cs="Verdana"/>
          <w:color w:val="000000"/>
          <w:sz w:val="22"/>
        </w:rPr>
        <w:t xml:space="preserve"> lub pomieszczeniami, w których występuje </w:t>
      </w:r>
      <w:r w:rsidRPr="00781ED6">
        <w:rPr>
          <w:rFonts w:ascii="Cambria" w:hAnsi="Cambria" w:cs="Verdana"/>
          <w:i/>
          <w:color w:val="000000"/>
          <w:sz w:val="22"/>
        </w:rPr>
        <w:t>substancja/metoda</w:t>
      </w:r>
      <w:r w:rsidRPr="00DD34EE">
        <w:rPr>
          <w:rFonts w:ascii="Cambria" w:hAnsi="Cambria" w:cs="Verdana"/>
          <w:color w:val="000000"/>
          <w:sz w:val="22"/>
        </w:rPr>
        <w:t xml:space="preserve"> zabroniona); z zastrzeżeniem, że jeżeli </w:t>
      </w:r>
      <w:r w:rsidRPr="00B8502A">
        <w:rPr>
          <w:rFonts w:ascii="Cambria" w:hAnsi="Cambria" w:cs="Verdana"/>
          <w:i/>
          <w:color w:val="000000"/>
          <w:sz w:val="22"/>
        </w:rPr>
        <w:t>osoba</w:t>
      </w:r>
      <w:r w:rsidRPr="00DD34EE">
        <w:rPr>
          <w:rFonts w:ascii="Cambria" w:hAnsi="Cambria" w:cs="Verdana"/>
          <w:color w:val="000000"/>
          <w:sz w:val="22"/>
        </w:rPr>
        <w:t xml:space="preserve"> nie ma wyłącznej kontroli nad </w:t>
      </w:r>
      <w:r w:rsidRPr="00781ED6">
        <w:rPr>
          <w:rFonts w:ascii="Cambria" w:hAnsi="Cambria" w:cs="Verdana"/>
          <w:i/>
          <w:color w:val="000000"/>
          <w:sz w:val="22"/>
        </w:rPr>
        <w:t>substancją</w:t>
      </w:r>
      <w:r w:rsidR="00A64368">
        <w:rPr>
          <w:rFonts w:ascii="Cambria" w:hAnsi="Cambria" w:cs="Verdana"/>
          <w:i/>
          <w:color w:val="000000"/>
          <w:sz w:val="22"/>
        </w:rPr>
        <w:t xml:space="preserve"> zabronioną </w:t>
      </w:r>
      <w:r w:rsidR="00A64368">
        <w:rPr>
          <w:rFonts w:ascii="Cambria" w:hAnsi="Cambria" w:cs="Verdana"/>
          <w:color w:val="000000"/>
          <w:sz w:val="22"/>
        </w:rPr>
        <w:t xml:space="preserve">lub </w:t>
      </w:r>
      <w:r w:rsidRPr="00781ED6">
        <w:rPr>
          <w:rFonts w:ascii="Cambria" w:hAnsi="Cambria" w:cs="Verdana"/>
          <w:i/>
          <w:color w:val="000000"/>
          <w:sz w:val="22"/>
        </w:rPr>
        <w:t>metodą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Pr="00B8502A">
        <w:rPr>
          <w:rFonts w:ascii="Cambria" w:hAnsi="Cambria" w:cs="Verdana"/>
          <w:i/>
          <w:color w:val="000000"/>
          <w:sz w:val="22"/>
        </w:rPr>
        <w:t>zabronioną</w:t>
      </w:r>
      <w:r w:rsidRPr="00DD34EE">
        <w:rPr>
          <w:rFonts w:ascii="Cambria" w:hAnsi="Cambria" w:cs="Verdana"/>
          <w:color w:val="000000"/>
          <w:sz w:val="22"/>
        </w:rPr>
        <w:t xml:space="preserve"> lub pomieszczeniami, w których występuje </w:t>
      </w:r>
      <w:r w:rsidRPr="00B8502A">
        <w:rPr>
          <w:rFonts w:ascii="Cambria" w:hAnsi="Cambria" w:cs="Verdana"/>
          <w:i/>
          <w:color w:val="000000"/>
          <w:sz w:val="22"/>
        </w:rPr>
        <w:t>substancja</w:t>
      </w:r>
      <w:r w:rsidR="00A64368" w:rsidRPr="00B8502A">
        <w:rPr>
          <w:rFonts w:ascii="Cambria" w:hAnsi="Cambria" w:cs="Verdana"/>
          <w:i/>
          <w:color w:val="000000"/>
          <w:sz w:val="22"/>
        </w:rPr>
        <w:t xml:space="preserve"> zabroniona</w:t>
      </w:r>
      <w:r w:rsidR="00A64368">
        <w:rPr>
          <w:rFonts w:ascii="Cambria" w:hAnsi="Cambria" w:cs="Verdana"/>
          <w:color w:val="000000"/>
          <w:sz w:val="22"/>
        </w:rPr>
        <w:t xml:space="preserve"> lub </w:t>
      </w:r>
      <w:r w:rsidRPr="00B8502A">
        <w:rPr>
          <w:rFonts w:ascii="Cambria" w:hAnsi="Cambria" w:cs="Verdana"/>
          <w:i/>
          <w:color w:val="000000"/>
          <w:sz w:val="22"/>
        </w:rPr>
        <w:t>metoda</w:t>
      </w:r>
      <w:r w:rsidR="00A64368" w:rsidRPr="00B8502A">
        <w:rPr>
          <w:rFonts w:ascii="Cambria" w:hAnsi="Cambria" w:cs="Verdana"/>
          <w:i/>
          <w:color w:val="000000"/>
          <w:sz w:val="22"/>
        </w:rPr>
        <w:t xml:space="preserve"> zabroniona</w:t>
      </w:r>
      <w:r w:rsidRPr="00DD34EE">
        <w:rPr>
          <w:rFonts w:ascii="Cambria" w:hAnsi="Cambria" w:cs="Verdana"/>
          <w:color w:val="000000"/>
          <w:sz w:val="22"/>
        </w:rPr>
        <w:t xml:space="preserve">, domniemane </w:t>
      </w:r>
      <w:r w:rsidRPr="00B8502A">
        <w:rPr>
          <w:rFonts w:ascii="Cambria" w:hAnsi="Cambria" w:cs="Verdana"/>
          <w:i/>
          <w:color w:val="000000"/>
          <w:sz w:val="22"/>
        </w:rPr>
        <w:t>posiadanie</w:t>
      </w:r>
      <w:r w:rsidRPr="00DD34EE">
        <w:rPr>
          <w:rFonts w:ascii="Cambria" w:hAnsi="Cambria" w:cs="Verdana"/>
          <w:color w:val="000000"/>
          <w:sz w:val="22"/>
        </w:rPr>
        <w:t xml:space="preserve"> można stwierdzić jedynie wówczas, gdy </w:t>
      </w:r>
      <w:r w:rsidRPr="00781ED6">
        <w:rPr>
          <w:rFonts w:ascii="Cambria" w:hAnsi="Cambria" w:cs="Verdana"/>
          <w:i/>
          <w:color w:val="000000"/>
          <w:sz w:val="22"/>
        </w:rPr>
        <w:t>osoba</w:t>
      </w:r>
      <w:r w:rsidRPr="00DD34EE">
        <w:rPr>
          <w:rFonts w:ascii="Cambria" w:hAnsi="Cambria" w:cs="Verdana"/>
          <w:color w:val="000000"/>
          <w:sz w:val="22"/>
        </w:rPr>
        <w:t xml:space="preserve"> ta wiedziała o obecności </w:t>
      </w:r>
      <w:r w:rsidRPr="00781ED6">
        <w:rPr>
          <w:rFonts w:ascii="Cambria" w:hAnsi="Cambria" w:cs="Verdana"/>
          <w:i/>
          <w:color w:val="000000"/>
          <w:sz w:val="22"/>
        </w:rPr>
        <w:t>substancji</w:t>
      </w:r>
      <w:r w:rsidR="00A64368" w:rsidRPr="00A64368">
        <w:rPr>
          <w:rFonts w:ascii="Cambria" w:hAnsi="Cambria" w:cs="Verdana"/>
          <w:color w:val="000000"/>
          <w:sz w:val="22"/>
        </w:rPr>
        <w:t xml:space="preserve"> </w:t>
      </w:r>
      <w:r w:rsidR="00A64368" w:rsidRPr="00B8502A">
        <w:rPr>
          <w:rFonts w:ascii="Cambria" w:hAnsi="Cambria" w:cs="Verdana"/>
          <w:i/>
          <w:color w:val="000000"/>
          <w:sz w:val="22"/>
        </w:rPr>
        <w:t>zabronionej</w:t>
      </w:r>
      <w:r w:rsidR="00A64368">
        <w:rPr>
          <w:rFonts w:ascii="Cambria" w:hAnsi="Cambria" w:cs="Verdana"/>
          <w:color w:val="000000"/>
          <w:sz w:val="22"/>
        </w:rPr>
        <w:t xml:space="preserve"> lub</w:t>
      </w:r>
      <w:r w:rsidR="00A64368" w:rsidRPr="00DD34EE">
        <w:rPr>
          <w:rFonts w:ascii="Cambria" w:hAnsi="Cambria" w:cs="Verdana"/>
          <w:color w:val="000000"/>
          <w:sz w:val="22"/>
        </w:rPr>
        <w:t xml:space="preserve"> </w:t>
      </w:r>
      <w:r w:rsidRPr="00781ED6">
        <w:rPr>
          <w:rFonts w:ascii="Cambria" w:hAnsi="Cambria" w:cs="Verdana"/>
          <w:i/>
          <w:color w:val="000000"/>
          <w:sz w:val="22"/>
        </w:rPr>
        <w:t>metody</w:t>
      </w:r>
      <w:r w:rsidR="00A64368">
        <w:rPr>
          <w:rFonts w:ascii="Cambria" w:hAnsi="Cambria" w:cs="Verdana"/>
          <w:i/>
          <w:color w:val="000000"/>
          <w:sz w:val="22"/>
        </w:rPr>
        <w:t xml:space="preserve"> zabronionej</w:t>
      </w:r>
      <w:r w:rsidRPr="00DD34EE">
        <w:rPr>
          <w:rFonts w:ascii="Cambria" w:hAnsi="Cambria" w:cs="Verdana"/>
          <w:color w:val="000000"/>
          <w:sz w:val="22"/>
        </w:rPr>
        <w:t xml:space="preserve"> i zamierzała </w:t>
      </w:r>
      <w:r w:rsidR="008D614D">
        <w:rPr>
          <w:rFonts w:ascii="Cambria" w:hAnsi="Cambria" w:cs="Verdana"/>
          <w:color w:val="000000"/>
          <w:sz w:val="22"/>
        </w:rPr>
        <w:t>kontrolować sprawować nad nią kontrolę</w:t>
      </w:r>
      <w:r w:rsidRPr="00DD34EE">
        <w:rPr>
          <w:rFonts w:ascii="Cambria" w:hAnsi="Cambria" w:cs="Verdana"/>
          <w:color w:val="000000"/>
          <w:sz w:val="22"/>
        </w:rPr>
        <w:t>.</w:t>
      </w:r>
      <w:r w:rsidR="008D614D">
        <w:rPr>
          <w:rFonts w:ascii="Cambria" w:hAnsi="Cambria" w:cs="Verdana"/>
          <w:color w:val="000000"/>
          <w:sz w:val="22"/>
        </w:rPr>
        <w:t xml:space="preserve"> Z zastrzeżeniem jednak, że nie będzie żadnego naruszenia przepisów antydopingowych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="008D614D">
        <w:rPr>
          <w:rFonts w:ascii="Cambria" w:hAnsi="Cambria" w:cs="Verdana"/>
          <w:color w:val="000000"/>
          <w:sz w:val="22"/>
        </w:rPr>
        <w:t xml:space="preserve">w oparciu tylko o </w:t>
      </w:r>
      <w:r w:rsidR="008D614D" w:rsidRPr="00B8502A">
        <w:rPr>
          <w:rFonts w:ascii="Cambria" w:hAnsi="Cambria" w:cs="Verdana"/>
          <w:i/>
          <w:color w:val="000000"/>
          <w:sz w:val="22"/>
        </w:rPr>
        <w:t>p</w:t>
      </w:r>
      <w:r w:rsidRPr="00B8502A">
        <w:rPr>
          <w:rFonts w:ascii="Cambria" w:hAnsi="Cambria" w:cs="Verdana"/>
          <w:i/>
          <w:color w:val="000000"/>
          <w:sz w:val="22"/>
        </w:rPr>
        <w:t>osiadanie</w:t>
      </w:r>
      <w:r w:rsidR="008D614D">
        <w:rPr>
          <w:rFonts w:ascii="Cambria" w:hAnsi="Cambria" w:cs="Verdana"/>
          <w:color w:val="000000"/>
          <w:sz w:val="22"/>
        </w:rPr>
        <w:t>, jeśli</w:t>
      </w:r>
      <w:r w:rsidRPr="00DD34EE">
        <w:rPr>
          <w:rFonts w:ascii="Cambria" w:hAnsi="Cambria" w:cs="Verdana"/>
          <w:color w:val="000000"/>
          <w:sz w:val="22"/>
        </w:rPr>
        <w:t xml:space="preserve"> </w:t>
      </w:r>
      <w:r w:rsidR="008D614D" w:rsidRPr="00B8502A">
        <w:rPr>
          <w:rFonts w:ascii="Cambria" w:hAnsi="Cambria" w:cs="Verdana"/>
          <w:i/>
          <w:color w:val="000000"/>
          <w:sz w:val="22"/>
        </w:rPr>
        <w:t>osoba</w:t>
      </w:r>
      <w:r w:rsidR="008D614D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przed otrzymaniem jakiegokolwiek powiadomienia o naruszeniu przepisów antydopingowych podjęła konkretne działania wskazujące, że nigdy nie zamierzała wejść w </w:t>
      </w:r>
      <w:r w:rsidRPr="00781ED6">
        <w:rPr>
          <w:rFonts w:ascii="Cambria" w:hAnsi="Cambria" w:cs="Verdana"/>
          <w:i/>
          <w:color w:val="000000"/>
          <w:sz w:val="22"/>
        </w:rPr>
        <w:t>posiadanie</w:t>
      </w:r>
      <w:r w:rsidRPr="00DD34EE">
        <w:rPr>
          <w:rFonts w:ascii="Cambria" w:hAnsi="Cambria" w:cs="Verdana"/>
          <w:color w:val="000000"/>
          <w:sz w:val="22"/>
        </w:rPr>
        <w:t xml:space="preserve"> oraz wyrzekła się posiadania, wyraźnie oświadczając to </w:t>
      </w:r>
      <w:r w:rsidRPr="00781ED6">
        <w:rPr>
          <w:rFonts w:ascii="Cambria" w:hAnsi="Cambria" w:cs="Verdana"/>
          <w:i/>
          <w:color w:val="000000"/>
          <w:sz w:val="22"/>
        </w:rPr>
        <w:t>organizacji antydopingowej</w:t>
      </w:r>
      <w:r w:rsidRPr="00DD34EE">
        <w:rPr>
          <w:rFonts w:ascii="Cambria" w:hAnsi="Cambria" w:cs="Verdana"/>
          <w:color w:val="000000"/>
          <w:sz w:val="22"/>
        </w:rPr>
        <w:t xml:space="preserve">. Niezależnie od czegokolwiek, co w niniejszej definicji może być z tym sprzeczne, zakup (w tym drogą elektroniczną lub w inny sposób) </w:t>
      </w:r>
      <w:r w:rsidRPr="00781ED6">
        <w:rPr>
          <w:rFonts w:ascii="Cambria" w:hAnsi="Cambria" w:cs="Verdana"/>
          <w:i/>
          <w:color w:val="000000"/>
          <w:sz w:val="22"/>
        </w:rPr>
        <w:t>substancji zabronionej</w:t>
      </w:r>
      <w:r w:rsidRPr="00DD34EE">
        <w:rPr>
          <w:rFonts w:ascii="Cambria" w:hAnsi="Cambria" w:cs="Verdana"/>
          <w:color w:val="000000"/>
          <w:sz w:val="22"/>
        </w:rPr>
        <w:t xml:space="preserve"> lub </w:t>
      </w:r>
      <w:r w:rsidRPr="00781ED6">
        <w:rPr>
          <w:rFonts w:ascii="Cambria" w:hAnsi="Cambria" w:cs="Verdana"/>
          <w:i/>
          <w:color w:val="000000"/>
          <w:sz w:val="22"/>
        </w:rPr>
        <w:t>metody zabronionej</w:t>
      </w:r>
      <w:r w:rsidRPr="00DD34EE">
        <w:rPr>
          <w:rFonts w:ascii="Cambria" w:hAnsi="Cambria" w:cs="Verdana"/>
          <w:color w:val="000000"/>
          <w:sz w:val="22"/>
        </w:rPr>
        <w:t xml:space="preserve"> stanowi </w:t>
      </w:r>
      <w:r w:rsidRPr="00B8502A">
        <w:rPr>
          <w:rFonts w:ascii="Cambria" w:hAnsi="Cambria" w:cs="Verdana"/>
          <w:i/>
          <w:color w:val="000000"/>
          <w:sz w:val="22"/>
        </w:rPr>
        <w:t>posiadanie</w:t>
      </w:r>
      <w:r w:rsidRPr="00DD34EE">
        <w:rPr>
          <w:rFonts w:ascii="Cambria" w:hAnsi="Cambria" w:cs="Verdana"/>
          <w:color w:val="000000"/>
          <w:sz w:val="22"/>
        </w:rPr>
        <w:t xml:space="preserve"> przez </w:t>
      </w:r>
      <w:r w:rsidRPr="00B8502A">
        <w:rPr>
          <w:rFonts w:ascii="Cambria" w:hAnsi="Cambria" w:cs="Verdana"/>
          <w:i/>
          <w:color w:val="000000"/>
          <w:sz w:val="22"/>
        </w:rPr>
        <w:t>osobę</w:t>
      </w:r>
      <w:r w:rsidRPr="00DD34EE">
        <w:rPr>
          <w:rFonts w:ascii="Cambria" w:hAnsi="Cambria" w:cs="Verdana"/>
          <w:color w:val="000000"/>
          <w:sz w:val="22"/>
        </w:rPr>
        <w:t>, która dokonuje zakupu</w:t>
      </w:r>
      <w:r w:rsidRPr="00DD34EE">
        <w:rPr>
          <w:rFonts w:ascii="Cambria" w:hAnsi="Cambria" w:cs="Verdana"/>
          <w:sz w:val="22"/>
        </w:rPr>
        <w:t>.</w:t>
      </w:r>
    </w:p>
    <w:p w:rsidR="00DD34EE" w:rsidRPr="00DD34EE" w:rsidRDefault="00DD34EE" w:rsidP="00DD34EE">
      <w:pPr>
        <w:jc w:val="both"/>
        <w:rPr>
          <w:rFonts w:ascii="Cambria" w:hAnsi="Cambria" w:cs="Verdana"/>
          <w:i/>
          <w:iCs/>
          <w:sz w:val="22"/>
        </w:rPr>
      </w:pPr>
      <w:r w:rsidRPr="00DD34EE">
        <w:rPr>
          <w:rFonts w:ascii="Cambria" w:hAnsi="Cambria" w:cs="Verdana"/>
          <w:i/>
          <w:iCs/>
          <w:sz w:val="22"/>
        </w:rPr>
        <w:t>[Komentarz: Zgodnie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 z powyższą definicją sterydy znalezione w samochodzie zawodnika będą stanowiły naruszenie, chyba że zawodnik udowodni, że ktoś inny używał samochodu; w takim wypadku </w:t>
      </w:r>
      <w:r w:rsidR="008D614D">
        <w:rPr>
          <w:rFonts w:ascii="Cambria" w:hAnsi="Cambria" w:cs="Verdana"/>
          <w:i/>
          <w:iCs/>
          <w:color w:val="000000"/>
          <w:sz w:val="22"/>
        </w:rPr>
        <w:t>o</w:t>
      </w:r>
      <w:r w:rsidR="008D614D" w:rsidRPr="00DD34EE">
        <w:rPr>
          <w:rFonts w:ascii="Cambria" w:hAnsi="Cambria" w:cs="Verdana"/>
          <w:i/>
          <w:iCs/>
          <w:color w:val="000000"/>
          <w:sz w:val="22"/>
        </w:rPr>
        <w:t xml:space="preserve">rganizacja 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antydopingowa musi </w:t>
      </w:r>
      <w:r w:rsidR="008D614D">
        <w:rPr>
          <w:rFonts w:ascii="Cambria" w:hAnsi="Cambria" w:cs="Verdana"/>
          <w:i/>
          <w:iCs/>
          <w:color w:val="000000"/>
          <w:sz w:val="22"/>
        </w:rPr>
        <w:t>dowieść</w:t>
      </w:r>
      <w:r w:rsidRPr="00DD34EE">
        <w:rPr>
          <w:rFonts w:ascii="Cambria" w:hAnsi="Cambria" w:cs="Verdana"/>
          <w:i/>
          <w:iCs/>
          <w:color w:val="000000"/>
          <w:sz w:val="22"/>
        </w:rPr>
        <w:t xml:space="preserve">, że chociaż zawodnik nie miał wyłącznej kontroli nad samochodem, zawodnik wiedział o sterydach i zamierzał przejąć kontrolę nad sterydami. Podobnie, w przypadku sterydów znalezionych w domowej apteczce, do której dostęp ma zawodnik i jego/jej małżonka(ek), </w:t>
      </w:r>
      <w:r w:rsidR="008D614D">
        <w:rPr>
          <w:rFonts w:ascii="Cambria" w:hAnsi="Cambria" w:cs="Verdana"/>
          <w:i/>
          <w:iCs/>
          <w:color w:val="000000"/>
          <w:sz w:val="22"/>
        </w:rPr>
        <w:t>o</w:t>
      </w:r>
      <w:r w:rsidR="008D614D" w:rsidRPr="00DD34EE">
        <w:rPr>
          <w:rFonts w:ascii="Cambria" w:hAnsi="Cambria" w:cs="Verdana"/>
          <w:i/>
          <w:iCs/>
          <w:color w:val="000000"/>
          <w:sz w:val="22"/>
        </w:rPr>
        <w:t xml:space="preserve">rganizacja </w:t>
      </w:r>
      <w:r w:rsidRPr="00DD34EE">
        <w:rPr>
          <w:rFonts w:ascii="Cambria" w:hAnsi="Cambria" w:cs="Verdana"/>
          <w:i/>
          <w:iCs/>
          <w:color w:val="000000"/>
          <w:sz w:val="22"/>
        </w:rPr>
        <w:t>antydopingowa musi dowieść, że zawodnik wiedział, że w apteczce znajdowały się sterydy oraz że zawodnik zamierzał przejąć kontrolę nad sterydami</w:t>
      </w:r>
      <w:r w:rsidRPr="00DD34EE">
        <w:rPr>
          <w:rFonts w:ascii="Cambria" w:hAnsi="Cambria" w:cs="Verdana"/>
          <w:i/>
          <w:iCs/>
          <w:sz w:val="22"/>
        </w:rPr>
        <w:t xml:space="preserve">. </w:t>
      </w:r>
      <w:r w:rsidR="008D614D">
        <w:rPr>
          <w:rFonts w:ascii="Cambria" w:hAnsi="Cambria" w:cs="Verdana"/>
          <w:i/>
          <w:iCs/>
          <w:sz w:val="22"/>
        </w:rPr>
        <w:t>Sama tylko c</w:t>
      </w:r>
      <w:r w:rsidRPr="00DD34EE">
        <w:rPr>
          <w:rFonts w:ascii="Cambria" w:hAnsi="Cambria" w:cs="Verdana"/>
          <w:i/>
          <w:iCs/>
          <w:sz w:val="22"/>
        </w:rPr>
        <w:t xml:space="preserve">zynność zakupu substancji zabronionej stanowi posiadanie, nawet gdy, na </w:t>
      </w:r>
      <w:r w:rsidRPr="00DD34EE">
        <w:rPr>
          <w:rFonts w:ascii="Cambria" w:hAnsi="Cambria" w:cs="Verdana"/>
          <w:i/>
          <w:iCs/>
          <w:sz w:val="22"/>
        </w:rPr>
        <w:lastRenderedPageBreak/>
        <w:t>przykład, produkt nie dotrze, zostanie odebrany przez kogoś innego lub zostanie wysłany na adres strony trzeciej</w:t>
      </w:r>
      <w:r w:rsidR="008D614D">
        <w:rPr>
          <w:rFonts w:ascii="Cambria" w:hAnsi="Cambria" w:cs="Verdana"/>
          <w:i/>
          <w:iCs/>
          <w:sz w:val="22"/>
        </w:rPr>
        <w:t>.</w:t>
      </w:r>
      <w:r w:rsidRPr="00DD34EE">
        <w:rPr>
          <w:rFonts w:ascii="Cambria" w:hAnsi="Cambria" w:cs="Verdana"/>
          <w:i/>
          <w:iCs/>
          <w:sz w:val="22"/>
        </w:rPr>
        <w:t>]</w:t>
      </w:r>
      <w:bookmarkStart w:id="10" w:name="_DV_M1114"/>
      <w:bookmarkEnd w:id="10"/>
    </w:p>
    <w:p w:rsidR="00DD34EE" w:rsidRPr="00781ED6" w:rsidRDefault="00DD34EE" w:rsidP="00DD34EE">
      <w:pPr>
        <w:jc w:val="both"/>
        <w:rPr>
          <w:rFonts w:ascii="Cambria" w:hAnsi="Cambria" w:cs="Verdana"/>
          <w:i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Lista substancji i metod zabronionych: </w:t>
      </w:r>
      <w:r w:rsidRPr="00DD34EE">
        <w:rPr>
          <w:rFonts w:ascii="Cambria" w:hAnsi="Cambria" w:cs="Verdana"/>
          <w:color w:val="000000"/>
          <w:sz w:val="22"/>
        </w:rPr>
        <w:t xml:space="preserve">Lista </w:t>
      </w:r>
      <w:r w:rsidR="008D614D">
        <w:rPr>
          <w:rFonts w:ascii="Cambria" w:hAnsi="Cambria" w:cs="Verdana"/>
          <w:color w:val="000000"/>
          <w:sz w:val="22"/>
        </w:rPr>
        <w:t>określająca</w:t>
      </w:r>
      <w:r w:rsidR="008D614D" w:rsidRPr="00DD34EE">
        <w:rPr>
          <w:rFonts w:ascii="Cambria" w:hAnsi="Cambria" w:cs="Verdana"/>
          <w:color w:val="000000"/>
          <w:sz w:val="22"/>
        </w:rPr>
        <w:t xml:space="preserve"> </w:t>
      </w:r>
      <w:r w:rsidRPr="00781ED6">
        <w:rPr>
          <w:rFonts w:ascii="Cambria" w:hAnsi="Cambria" w:cs="Verdana"/>
          <w:i/>
          <w:color w:val="000000"/>
          <w:sz w:val="22"/>
        </w:rPr>
        <w:t xml:space="preserve">substancje zabronione </w:t>
      </w:r>
      <w:r w:rsidRPr="00781ED6">
        <w:rPr>
          <w:rFonts w:ascii="Cambria" w:hAnsi="Cambria" w:cs="Verdana"/>
          <w:color w:val="000000"/>
          <w:sz w:val="22"/>
        </w:rPr>
        <w:t>i</w:t>
      </w:r>
      <w:r w:rsidRPr="00781ED6">
        <w:rPr>
          <w:rFonts w:ascii="Cambria" w:hAnsi="Cambria" w:cs="Verdana"/>
          <w:i/>
          <w:color w:val="000000"/>
          <w:sz w:val="22"/>
        </w:rPr>
        <w:t xml:space="preserve"> metody zabronione</w:t>
      </w:r>
      <w:r w:rsidRPr="00781ED6">
        <w:rPr>
          <w:rFonts w:ascii="Cambria" w:hAnsi="Cambria" w:cs="Verdana"/>
          <w:i/>
          <w:sz w:val="22"/>
        </w:rPr>
        <w:t>.</w:t>
      </w:r>
    </w:p>
    <w:p w:rsidR="00DD34EE" w:rsidRPr="00781ED6" w:rsidRDefault="00DD34EE" w:rsidP="00DD34EE">
      <w:pPr>
        <w:jc w:val="both"/>
        <w:rPr>
          <w:rFonts w:ascii="Cambria" w:hAnsi="Cambria"/>
          <w:i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Metoda zabroniona: </w:t>
      </w:r>
      <w:r w:rsidRPr="00DD34EE">
        <w:rPr>
          <w:rFonts w:ascii="Cambria" w:hAnsi="Cambria" w:cs="Verdana"/>
          <w:color w:val="000000"/>
          <w:sz w:val="22"/>
        </w:rPr>
        <w:t xml:space="preserve">Każda metoda </w:t>
      </w:r>
      <w:r w:rsidR="008D614D">
        <w:rPr>
          <w:rFonts w:ascii="Cambria" w:hAnsi="Cambria" w:cs="Verdana"/>
          <w:color w:val="000000"/>
          <w:sz w:val="22"/>
        </w:rPr>
        <w:t>zabroniona tak określona</w:t>
      </w:r>
      <w:r w:rsidRPr="00DD34EE">
        <w:rPr>
          <w:rFonts w:ascii="Cambria" w:hAnsi="Cambria" w:cs="Verdana"/>
          <w:color w:val="000000"/>
          <w:sz w:val="22"/>
        </w:rPr>
        <w:t xml:space="preserve"> na </w:t>
      </w:r>
      <w:r w:rsidRPr="00781ED6">
        <w:rPr>
          <w:rFonts w:ascii="Cambria" w:hAnsi="Cambria" w:cs="Verdana"/>
          <w:i/>
          <w:color w:val="000000"/>
          <w:sz w:val="22"/>
        </w:rPr>
        <w:t>Liście substancji i metod zabronionych.</w:t>
      </w:r>
    </w:p>
    <w:p w:rsidR="00DD34EE" w:rsidRPr="00781ED6" w:rsidRDefault="00DD34EE" w:rsidP="00DD34EE">
      <w:pPr>
        <w:jc w:val="both"/>
        <w:rPr>
          <w:rFonts w:ascii="Cambria" w:hAnsi="Cambria" w:cs="Verdana"/>
          <w:i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Substancja zabroniona: </w:t>
      </w:r>
      <w:r w:rsidRPr="00DD34EE">
        <w:rPr>
          <w:rFonts w:ascii="Cambria" w:hAnsi="Cambria" w:cs="Verdana"/>
          <w:color w:val="000000"/>
          <w:sz w:val="22"/>
        </w:rPr>
        <w:t xml:space="preserve">Każda substancja </w:t>
      </w:r>
      <w:r w:rsidR="008D614D">
        <w:rPr>
          <w:rFonts w:ascii="Cambria" w:hAnsi="Cambria" w:cs="Verdana"/>
          <w:color w:val="000000"/>
          <w:sz w:val="22"/>
        </w:rPr>
        <w:t xml:space="preserve">lub klasa substancji tak określona </w:t>
      </w:r>
      <w:r w:rsidRPr="00DD34EE">
        <w:rPr>
          <w:rFonts w:ascii="Cambria" w:hAnsi="Cambria" w:cs="Verdana"/>
          <w:color w:val="000000"/>
          <w:sz w:val="22"/>
        </w:rPr>
        <w:t xml:space="preserve">na </w:t>
      </w:r>
      <w:r w:rsidRPr="00781ED6">
        <w:rPr>
          <w:rFonts w:ascii="Cambria" w:hAnsi="Cambria" w:cs="Verdana"/>
          <w:i/>
          <w:color w:val="000000"/>
          <w:sz w:val="22"/>
        </w:rPr>
        <w:t>Liście substancji i metod zabronionych</w:t>
      </w:r>
      <w:r w:rsidRPr="00781ED6">
        <w:rPr>
          <w:rFonts w:ascii="Cambria" w:hAnsi="Cambria" w:cs="Verdana"/>
          <w:i/>
          <w:sz w:val="22"/>
        </w:rPr>
        <w:t>.</w:t>
      </w:r>
    </w:p>
    <w:p w:rsidR="00DD34EE" w:rsidRPr="00DD34EE" w:rsidRDefault="00DD34EE" w:rsidP="00DD34EE">
      <w:pPr>
        <w:jc w:val="both"/>
        <w:rPr>
          <w:rFonts w:ascii="Cambria" w:hAnsi="Cambria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 xml:space="preserve">Sygnatariusze: </w:t>
      </w:r>
      <w:r w:rsidR="008D614D">
        <w:rPr>
          <w:rFonts w:ascii="Cambria" w:hAnsi="Cambria" w:cs="Verdana"/>
          <w:color w:val="000000"/>
          <w:sz w:val="22"/>
        </w:rPr>
        <w:t>Podmioty</w:t>
      </w:r>
      <w:r w:rsidR="008D614D" w:rsidRPr="00DD34EE">
        <w:rPr>
          <w:rFonts w:ascii="Cambria" w:hAnsi="Cambria" w:cs="Verdana"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podpisujące </w:t>
      </w:r>
      <w:r w:rsidRPr="00781ED6">
        <w:rPr>
          <w:rFonts w:ascii="Cambria" w:hAnsi="Cambria" w:cs="Verdana"/>
          <w:i/>
          <w:color w:val="000000"/>
          <w:sz w:val="22"/>
        </w:rPr>
        <w:t>Kodeks</w:t>
      </w:r>
      <w:r w:rsidRPr="00DD34EE">
        <w:rPr>
          <w:rFonts w:ascii="Cambria" w:hAnsi="Cambria" w:cs="Verdana"/>
          <w:color w:val="000000"/>
          <w:sz w:val="22"/>
        </w:rPr>
        <w:t xml:space="preserve"> i wyrażające zgodę na przestrzeganie </w:t>
      </w:r>
      <w:r w:rsidRPr="00781ED6">
        <w:rPr>
          <w:rFonts w:ascii="Cambria" w:hAnsi="Cambria" w:cs="Verdana"/>
          <w:i/>
          <w:color w:val="000000"/>
          <w:sz w:val="22"/>
        </w:rPr>
        <w:t>Kodeksu</w:t>
      </w:r>
      <w:r w:rsidRPr="00DD34EE">
        <w:rPr>
          <w:rFonts w:ascii="Cambria" w:hAnsi="Cambria" w:cs="Verdana"/>
          <w:color w:val="000000"/>
          <w:sz w:val="22"/>
        </w:rPr>
        <w:t xml:space="preserve">, zgodnie z Artykułem 23 </w:t>
      </w:r>
      <w:r w:rsidRPr="00781ED6">
        <w:rPr>
          <w:rFonts w:ascii="Cambria" w:hAnsi="Cambria" w:cs="Verdana"/>
          <w:i/>
          <w:color w:val="000000"/>
          <w:sz w:val="22"/>
        </w:rPr>
        <w:t>Kodeksu</w:t>
      </w:r>
      <w:r w:rsidRPr="00DD34EE">
        <w:rPr>
          <w:rFonts w:ascii="Cambria" w:hAnsi="Cambria" w:cs="Verdana"/>
          <w:color w:val="000000"/>
          <w:sz w:val="22"/>
        </w:rPr>
        <w:t>.</w:t>
      </w:r>
    </w:p>
    <w:p w:rsidR="00DD34EE" w:rsidRPr="00DD34EE" w:rsidRDefault="00DD34EE" w:rsidP="00DD34EE">
      <w:pPr>
        <w:jc w:val="both"/>
        <w:rPr>
          <w:rFonts w:ascii="Cambria" w:hAnsi="Cambria" w:cs="Verdana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>Badani</w:t>
      </w:r>
      <w:r w:rsidR="008D614D">
        <w:rPr>
          <w:rFonts w:ascii="Cambria" w:hAnsi="Cambria" w:cs="Verdana"/>
          <w:b/>
          <w:i/>
          <w:iCs/>
          <w:color w:val="000000"/>
          <w:sz w:val="22"/>
        </w:rPr>
        <w:t>e</w:t>
      </w:r>
      <w:r w:rsidRPr="00DD34EE">
        <w:rPr>
          <w:rFonts w:ascii="Cambria" w:hAnsi="Cambria" w:cs="Verdana"/>
          <w:b/>
          <w:i/>
          <w:iCs/>
          <w:color w:val="000000"/>
          <w:sz w:val="22"/>
        </w:rPr>
        <w:t>:</w:t>
      </w:r>
      <w:r w:rsidR="008D614D">
        <w:rPr>
          <w:rFonts w:ascii="Cambria" w:hAnsi="Cambria" w:cs="Verdana"/>
          <w:b/>
          <w:i/>
          <w:iCs/>
          <w:color w:val="000000"/>
          <w:sz w:val="22"/>
        </w:rPr>
        <w:t xml:space="preserve"> </w:t>
      </w:r>
      <w:r w:rsidRPr="00DD34EE">
        <w:rPr>
          <w:rFonts w:ascii="Cambria" w:hAnsi="Cambria" w:cs="Verdana"/>
          <w:color w:val="000000"/>
          <w:sz w:val="22"/>
        </w:rPr>
        <w:t xml:space="preserve">Części procesu </w:t>
      </w:r>
      <w:r w:rsidRPr="00917BA8">
        <w:rPr>
          <w:rFonts w:ascii="Cambria" w:hAnsi="Cambria" w:cs="Verdana"/>
          <w:i/>
          <w:color w:val="000000"/>
          <w:sz w:val="22"/>
        </w:rPr>
        <w:t>kontroli antydopingowej</w:t>
      </w:r>
      <w:r w:rsidRPr="00DD34EE">
        <w:rPr>
          <w:rFonts w:ascii="Cambria" w:hAnsi="Cambria" w:cs="Verdana"/>
          <w:color w:val="000000"/>
          <w:sz w:val="22"/>
        </w:rPr>
        <w:t xml:space="preserve"> obejmujące planowanie rozkładu </w:t>
      </w:r>
      <w:r w:rsidRPr="00917BA8">
        <w:rPr>
          <w:rFonts w:ascii="Cambria" w:hAnsi="Cambria" w:cs="Verdana"/>
          <w:color w:val="000000"/>
          <w:sz w:val="22"/>
        </w:rPr>
        <w:t>badań</w:t>
      </w:r>
      <w:r w:rsidRPr="00DD34EE">
        <w:rPr>
          <w:rFonts w:ascii="Cambria" w:hAnsi="Cambria" w:cs="Verdana"/>
          <w:color w:val="000000"/>
          <w:sz w:val="22"/>
        </w:rPr>
        <w:t xml:space="preserve">, pobieranie </w:t>
      </w:r>
      <w:r w:rsidRPr="00917BA8">
        <w:rPr>
          <w:rFonts w:ascii="Cambria" w:hAnsi="Cambria" w:cs="Verdana"/>
          <w:i/>
          <w:color w:val="000000"/>
          <w:sz w:val="22"/>
        </w:rPr>
        <w:t>prób</w:t>
      </w:r>
      <w:r w:rsidR="008D614D">
        <w:rPr>
          <w:rFonts w:ascii="Cambria" w:hAnsi="Cambria" w:cs="Verdana"/>
          <w:i/>
          <w:color w:val="000000"/>
          <w:sz w:val="22"/>
        </w:rPr>
        <w:t>ki</w:t>
      </w:r>
      <w:r w:rsidRPr="00DD34EE">
        <w:rPr>
          <w:rFonts w:ascii="Cambria" w:hAnsi="Cambria" w:cs="Verdana"/>
          <w:color w:val="000000"/>
          <w:sz w:val="22"/>
        </w:rPr>
        <w:t xml:space="preserve">, </w:t>
      </w:r>
      <w:r w:rsidR="008D614D">
        <w:rPr>
          <w:rFonts w:ascii="Cambria" w:hAnsi="Cambria" w:cs="Verdana"/>
          <w:color w:val="000000"/>
          <w:sz w:val="22"/>
        </w:rPr>
        <w:t>postępowanie z</w:t>
      </w:r>
      <w:r w:rsidR="008D614D" w:rsidRPr="00DD34EE">
        <w:rPr>
          <w:rFonts w:ascii="Cambria" w:hAnsi="Cambria" w:cs="Verdana"/>
          <w:color w:val="000000"/>
          <w:sz w:val="22"/>
        </w:rPr>
        <w:t xml:space="preserve"> </w:t>
      </w:r>
      <w:r w:rsidRPr="00917BA8">
        <w:rPr>
          <w:rFonts w:ascii="Cambria" w:hAnsi="Cambria" w:cs="Verdana"/>
          <w:i/>
          <w:color w:val="000000"/>
          <w:sz w:val="22"/>
        </w:rPr>
        <w:t>próbk</w:t>
      </w:r>
      <w:r w:rsidR="008D614D">
        <w:rPr>
          <w:rFonts w:ascii="Cambria" w:hAnsi="Cambria" w:cs="Verdana"/>
          <w:i/>
          <w:color w:val="000000"/>
          <w:sz w:val="22"/>
        </w:rPr>
        <w:t>ą</w:t>
      </w:r>
      <w:r w:rsidRPr="00DD34EE">
        <w:rPr>
          <w:rFonts w:ascii="Cambria" w:hAnsi="Cambria" w:cs="Verdana"/>
          <w:color w:val="000000"/>
          <w:sz w:val="22"/>
        </w:rPr>
        <w:t xml:space="preserve"> oraz </w:t>
      </w:r>
      <w:r w:rsidR="008D614D">
        <w:rPr>
          <w:rFonts w:ascii="Cambria" w:hAnsi="Cambria" w:cs="Verdana"/>
          <w:color w:val="000000"/>
          <w:sz w:val="22"/>
        </w:rPr>
        <w:t>transport</w:t>
      </w:r>
      <w:r w:rsidR="008D614D" w:rsidRPr="00DD34EE">
        <w:rPr>
          <w:rFonts w:ascii="Cambria" w:hAnsi="Cambria" w:cs="Verdana"/>
          <w:color w:val="000000"/>
          <w:sz w:val="22"/>
        </w:rPr>
        <w:t xml:space="preserve"> </w:t>
      </w:r>
      <w:r w:rsidRPr="00917BA8">
        <w:rPr>
          <w:rFonts w:ascii="Cambria" w:hAnsi="Cambria" w:cs="Verdana"/>
          <w:i/>
          <w:color w:val="000000"/>
          <w:sz w:val="22"/>
        </w:rPr>
        <w:t>prób</w:t>
      </w:r>
      <w:r w:rsidR="008D614D">
        <w:rPr>
          <w:rFonts w:ascii="Cambria" w:hAnsi="Cambria" w:cs="Verdana"/>
          <w:i/>
          <w:color w:val="000000"/>
          <w:sz w:val="22"/>
        </w:rPr>
        <w:t>ki</w:t>
      </w:r>
      <w:r w:rsidRPr="00DD34EE">
        <w:rPr>
          <w:rFonts w:ascii="Cambria" w:hAnsi="Cambria" w:cs="Verdana"/>
          <w:color w:val="000000"/>
          <w:sz w:val="22"/>
        </w:rPr>
        <w:t xml:space="preserve"> do laboratorium</w:t>
      </w:r>
      <w:r w:rsidRPr="00DD34EE">
        <w:rPr>
          <w:rFonts w:ascii="Cambria" w:hAnsi="Cambria" w:cs="Verdana"/>
          <w:sz w:val="22"/>
        </w:rPr>
        <w:t>.</w:t>
      </w:r>
    </w:p>
    <w:p w:rsidR="00DD34EE" w:rsidRPr="00DD34EE" w:rsidRDefault="00DD34EE" w:rsidP="00DD34EE">
      <w:pPr>
        <w:jc w:val="both"/>
        <w:rPr>
          <w:rStyle w:val="DeltaViewInsertion"/>
          <w:rFonts w:ascii="Cambria" w:hAnsi="Cambria" w:cs="Verdana"/>
          <w:color w:val="000000" w:themeColor="text1"/>
          <w:sz w:val="22"/>
          <w:u w:val="none"/>
        </w:rPr>
      </w:pPr>
      <w:bookmarkStart w:id="11" w:name="_DV_C792"/>
      <w:r w:rsidRPr="00DD34EE">
        <w:rPr>
          <w:rStyle w:val="DeltaViewInsertion"/>
          <w:rFonts w:ascii="Cambria" w:hAnsi="Cambria" w:cs="Verdana"/>
          <w:b/>
          <w:i/>
          <w:iCs/>
          <w:color w:val="000000" w:themeColor="text1"/>
          <w:sz w:val="22"/>
          <w:u w:val="none"/>
        </w:rPr>
        <w:t>TUE:</w:t>
      </w:r>
      <w:bookmarkStart w:id="12" w:name="_DV_X629"/>
      <w:bookmarkEnd w:id="11"/>
      <w:r w:rsidR="008D614D">
        <w:rPr>
          <w:rStyle w:val="DeltaViewInsertion"/>
          <w:rFonts w:ascii="Cambria" w:hAnsi="Cambria" w:cs="Verdana"/>
          <w:b/>
          <w:i/>
          <w:iCs/>
          <w:color w:val="000000" w:themeColor="text1"/>
          <w:sz w:val="22"/>
          <w:u w:val="none"/>
        </w:rPr>
        <w:t xml:space="preserve"> </w:t>
      </w:r>
      <w:r w:rsidRPr="00DD34EE">
        <w:rPr>
          <w:rStyle w:val="DeltaViewMoveDestination"/>
          <w:rFonts w:ascii="Cambria" w:hAnsi="Cambria" w:cs="Verdana"/>
          <w:color w:val="000000" w:themeColor="text1"/>
          <w:sz w:val="22"/>
          <w:u w:val="none"/>
        </w:rPr>
        <w:t>Wyłączenie dla celów terapeutycznych, zgodnie z opisem w Artykule 4.4</w:t>
      </w:r>
      <w:bookmarkEnd w:id="12"/>
      <w:r w:rsidRPr="00DD34EE">
        <w:rPr>
          <w:rStyle w:val="DeltaViewInsertion"/>
          <w:rFonts w:ascii="Cambria" w:hAnsi="Cambria" w:cs="Verdana"/>
          <w:color w:val="000000" w:themeColor="text1"/>
          <w:sz w:val="22"/>
          <w:u w:val="none"/>
        </w:rPr>
        <w:t>.</w:t>
      </w:r>
    </w:p>
    <w:p w:rsidR="00DD34EE" w:rsidRPr="00DD34EE" w:rsidRDefault="00DD34EE" w:rsidP="00DD34EE">
      <w:pPr>
        <w:jc w:val="both"/>
        <w:rPr>
          <w:rFonts w:ascii="Cambria" w:hAnsi="Cambria" w:cs="Verdana"/>
          <w:sz w:val="22"/>
        </w:rPr>
      </w:pPr>
      <w:r w:rsidRPr="00DD34EE">
        <w:rPr>
          <w:rFonts w:ascii="Cambria" w:hAnsi="Cambria" w:cs="Verdana"/>
          <w:b/>
          <w:i/>
          <w:iCs/>
          <w:color w:val="000000"/>
          <w:sz w:val="22"/>
        </w:rPr>
        <w:t>Użycie:</w:t>
      </w:r>
      <w:r w:rsidR="008D614D">
        <w:rPr>
          <w:rFonts w:ascii="Cambria" w:hAnsi="Cambria" w:cs="Verdana"/>
          <w:b/>
          <w:i/>
          <w:iCs/>
          <w:color w:val="000000"/>
          <w:sz w:val="22"/>
        </w:rPr>
        <w:t xml:space="preserve"> </w:t>
      </w:r>
      <w:r w:rsidR="008D614D">
        <w:rPr>
          <w:rFonts w:ascii="Cambria" w:hAnsi="Cambria" w:cs="Verdana"/>
          <w:color w:val="000000"/>
          <w:sz w:val="22"/>
        </w:rPr>
        <w:t>Zużytkowanie</w:t>
      </w:r>
      <w:r w:rsidRPr="00DD34EE">
        <w:rPr>
          <w:rFonts w:ascii="Cambria" w:hAnsi="Cambria" w:cs="Verdana"/>
          <w:color w:val="000000"/>
          <w:sz w:val="22"/>
        </w:rPr>
        <w:t xml:space="preserve">, stosowanie, przyjmowanie, wstrzykiwanie lub spożywanie dowolnym sposobem dowolnej </w:t>
      </w:r>
      <w:r w:rsidRPr="00917BA8">
        <w:rPr>
          <w:rFonts w:ascii="Cambria" w:hAnsi="Cambria" w:cs="Verdana"/>
          <w:i/>
          <w:color w:val="000000"/>
          <w:sz w:val="22"/>
        </w:rPr>
        <w:t xml:space="preserve">substancji zabronionej </w:t>
      </w:r>
      <w:r w:rsidRPr="00917BA8">
        <w:rPr>
          <w:rFonts w:ascii="Cambria" w:hAnsi="Cambria" w:cs="Verdana"/>
          <w:color w:val="000000"/>
          <w:sz w:val="22"/>
        </w:rPr>
        <w:t>lub</w:t>
      </w:r>
      <w:r w:rsidRPr="00917BA8">
        <w:rPr>
          <w:rFonts w:ascii="Cambria" w:hAnsi="Cambria" w:cs="Verdana"/>
          <w:i/>
          <w:color w:val="000000"/>
          <w:sz w:val="22"/>
        </w:rPr>
        <w:t xml:space="preserve"> metody zabronionej</w:t>
      </w:r>
      <w:r w:rsidRPr="00DD34EE">
        <w:rPr>
          <w:rFonts w:ascii="Cambria" w:hAnsi="Cambria" w:cs="Verdana"/>
          <w:sz w:val="22"/>
        </w:rPr>
        <w:t>.</w:t>
      </w:r>
    </w:p>
    <w:p w:rsidR="00DD34EE" w:rsidRPr="00C3715A" w:rsidRDefault="00DD34EE" w:rsidP="00DD34EE">
      <w:pPr>
        <w:jc w:val="both"/>
        <w:rPr>
          <w:rFonts w:ascii="Cambria" w:hAnsi="Cambria" w:cs="Verdana"/>
        </w:rPr>
      </w:pPr>
      <w:r w:rsidRPr="00DF58FB">
        <w:rPr>
          <w:rFonts w:ascii="Cambria" w:hAnsi="Cambria" w:cs="Verdana"/>
          <w:b/>
          <w:i/>
          <w:iCs/>
          <w:color w:val="000000"/>
          <w:sz w:val="22"/>
        </w:rPr>
        <w:t xml:space="preserve">WADA: </w:t>
      </w:r>
      <w:r w:rsidRPr="00DF58FB">
        <w:rPr>
          <w:rFonts w:ascii="Cambria" w:hAnsi="Cambria" w:cs="Verdana"/>
          <w:color w:val="000000"/>
          <w:sz w:val="22"/>
        </w:rPr>
        <w:t>Światowa Agencja Antydopingowa</w:t>
      </w:r>
      <w:r w:rsidRPr="00C3715A">
        <w:rPr>
          <w:rFonts w:ascii="Cambria" w:hAnsi="Cambria" w:cs="Verdana"/>
        </w:rPr>
        <w:t>.</w:t>
      </w: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</w:pPr>
    </w:p>
    <w:p w:rsidR="00DD34EE" w:rsidRDefault="00DD34EE" w:rsidP="00DD34EE">
      <w:pPr>
        <w:jc w:val="both"/>
        <w:rPr>
          <w:rFonts w:ascii="Cambria" w:hAnsi="Cambria"/>
        </w:rPr>
        <w:sectPr w:rsidR="00DD34EE" w:rsidSect="001A39C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pgNumType w:start="1"/>
          <w:cols w:space="708"/>
          <w:docGrid w:linePitch="360"/>
        </w:sectPr>
      </w:pPr>
    </w:p>
    <w:p w:rsidR="00DD34EE" w:rsidRPr="00C3715A" w:rsidRDefault="00DD34EE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lastRenderedPageBreak/>
        <w:t>3.2</w:t>
      </w:r>
      <w:r w:rsidRPr="00C3715A">
        <w:rPr>
          <w:rFonts w:ascii="Cambria" w:hAnsi="Cambria" w:cs="Courier New"/>
          <w:b/>
          <w:sz w:val="22"/>
          <w:szCs w:val="22"/>
        </w:rPr>
        <w:tab/>
      </w:r>
      <w:r w:rsidRPr="00C3715A">
        <w:rPr>
          <w:rFonts w:ascii="Cambria" w:hAnsi="Cambria" w:cs="Courier New"/>
          <w:sz w:val="22"/>
          <w:szCs w:val="22"/>
        </w:rPr>
        <w:t xml:space="preserve">Pojęcia zdefiniowane w </w:t>
      </w:r>
      <w:r w:rsidR="005D6935">
        <w:rPr>
          <w:rFonts w:ascii="Cambria" w:hAnsi="Cambria" w:cs="Courier New"/>
          <w:sz w:val="22"/>
          <w:szCs w:val="22"/>
        </w:rPr>
        <w:t>m</w:t>
      </w:r>
      <w:r w:rsidRPr="00C3715A">
        <w:rPr>
          <w:rFonts w:ascii="Cambria" w:hAnsi="Cambria" w:cs="Courier New"/>
          <w:sz w:val="22"/>
          <w:szCs w:val="22"/>
        </w:rPr>
        <w:t xml:space="preserve">iędzynarodowym standardzie ochrony prywatności i informacji osobowych użyte w niniejszym </w:t>
      </w:r>
      <w:r w:rsidR="005D6935">
        <w:rPr>
          <w:rFonts w:ascii="Cambria" w:hAnsi="Cambria" w:cs="Courier New"/>
          <w:sz w:val="22"/>
          <w:szCs w:val="22"/>
        </w:rPr>
        <w:t>m</w:t>
      </w:r>
      <w:r w:rsidR="005D6935" w:rsidRPr="00C3715A">
        <w:rPr>
          <w:rFonts w:ascii="Cambria" w:hAnsi="Cambria" w:cs="Courier New"/>
          <w:sz w:val="22"/>
          <w:szCs w:val="22"/>
        </w:rPr>
        <w:t xml:space="preserve">iędzynarodowym </w:t>
      </w:r>
      <w:r w:rsidRPr="00C3715A">
        <w:rPr>
          <w:rFonts w:ascii="Cambria" w:hAnsi="Cambria" w:cs="Courier New"/>
          <w:sz w:val="22"/>
          <w:szCs w:val="22"/>
        </w:rPr>
        <w:t>standardzie wyłączeń dla celów terapeutycznych:</w:t>
      </w:r>
    </w:p>
    <w:p w:rsidR="00DD34EE" w:rsidRPr="00C3715A" w:rsidRDefault="00DD34EE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DD34EE" w:rsidRPr="00C3715A" w:rsidRDefault="005D6935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b/>
          <w:sz w:val="22"/>
          <w:szCs w:val="22"/>
          <w:u w:val="single"/>
        </w:rPr>
        <w:t>Informacje</w:t>
      </w:r>
      <w:r w:rsidRPr="00DD34EE">
        <w:rPr>
          <w:rFonts w:ascii="Cambria" w:hAnsi="Cambria" w:cs="Courier New"/>
          <w:b/>
          <w:sz w:val="22"/>
          <w:szCs w:val="22"/>
          <w:u w:val="single"/>
        </w:rPr>
        <w:t xml:space="preserve"> </w:t>
      </w:r>
      <w:r w:rsidR="00DD34EE" w:rsidRPr="00DD34EE">
        <w:rPr>
          <w:rFonts w:ascii="Cambria" w:hAnsi="Cambria" w:cs="Courier New"/>
          <w:b/>
          <w:sz w:val="22"/>
          <w:szCs w:val="22"/>
          <w:u w:val="single"/>
        </w:rPr>
        <w:t>osobowe</w:t>
      </w:r>
      <w:r w:rsidR="00DD34EE" w:rsidRPr="00C3715A">
        <w:rPr>
          <w:rFonts w:ascii="Cambria" w:hAnsi="Cambria" w:cs="Courier New"/>
          <w:sz w:val="22"/>
          <w:szCs w:val="22"/>
        </w:rPr>
        <w:t xml:space="preserve">: </w:t>
      </w:r>
      <w:r>
        <w:rPr>
          <w:rFonts w:ascii="Cambria" w:hAnsi="Cambria" w:cs="Courier New"/>
          <w:sz w:val="22"/>
          <w:szCs w:val="22"/>
        </w:rPr>
        <w:t>Informacje</w:t>
      </w:r>
      <w:r w:rsidR="00DD34EE" w:rsidRPr="00C3715A">
        <w:rPr>
          <w:rFonts w:ascii="Cambria" w:hAnsi="Cambria" w:cs="Courier New"/>
          <w:sz w:val="22"/>
          <w:szCs w:val="22"/>
        </w:rPr>
        <w:t xml:space="preserve">, w tym bez ograniczeń </w:t>
      </w:r>
      <w:r w:rsidR="00DD34EE" w:rsidRPr="00DD34EE">
        <w:rPr>
          <w:rFonts w:ascii="Cambria" w:hAnsi="Cambria" w:cs="Courier New"/>
          <w:sz w:val="22"/>
          <w:szCs w:val="22"/>
          <w:u w:val="single"/>
        </w:rPr>
        <w:t xml:space="preserve">wrażliwe </w:t>
      </w:r>
      <w:r>
        <w:rPr>
          <w:rFonts w:ascii="Cambria" w:hAnsi="Cambria" w:cs="Courier New"/>
          <w:sz w:val="22"/>
          <w:szCs w:val="22"/>
          <w:u w:val="single"/>
        </w:rPr>
        <w:t>informacje</w:t>
      </w:r>
      <w:r w:rsidRPr="00DD34EE">
        <w:rPr>
          <w:rFonts w:ascii="Cambria" w:hAnsi="Cambria" w:cs="Courier New"/>
          <w:sz w:val="22"/>
          <w:szCs w:val="22"/>
          <w:u w:val="single"/>
        </w:rPr>
        <w:t xml:space="preserve"> </w:t>
      </w:r>
      <w:r w:rsidR="00DD34EE" w:rsidRPr="00DD34EE">
        <w:rPr>
          <w:rFonts w:ascii="Cambria" w:hAnsi="Cambria" w:cs="Courier New"/>
          <w:sz w:val="22"/>
          <w:szCs w:val="22"/>
          <w:u w:val="single"/>
        </w:rPr>
        <w:t>osobowe</w:t>
      </w:r>
      <w:r w:rsidR="00DD34EE" w:rsidRPr="00C3715A">
        <w:rPr>
          <w:rFonts w:ascii="Cambria" w:hAnsi="Cambria" w:cs="Courier New"/>
          <w:sz w:val="22"/>
          <w:szCs w:val="22"/>
        </w:rPr>
        <w:t xml:space="preserve">, odnoszące się do zidentyfikowanego lub możliwego do zidentyfikowania </w:t>
      </w:r>
      <w:r w:rsidR="00DD34EE" w:rsidRPr="001B5DF7">
        <w:rPr>
          <w:rFonts w:ascii="Cambria" w:hAnsi="Cambria" w:cs="Courier New"/>
          <w:i/>
          <w:sz w:val="22"/>
          <w:szCs w:val="22"/>
        </w:rPr>
        <w:t>uczestnika</w:t>
      </w:r>
      <w:r w:rsidR="00DD34EE" w:rsidRPr="00C3715A">
        <w:rPr>
          <w:rFonts w:ascii="Cambria" w:hAnsi="Cambria" w:cs="Courier New"/>
          <w:sz w:val="22"/>
          <w:szCs w:val="22"/>
        </w:rPr>
        <w:t xml:space="preserve"> lub odnoszące się do innych </w:t>
      </w:r>
      <w:r w:rsidR="00DD34EE" w:rsidRPr="001B5DF7">
        <w:rPr>
          <w:rFonts w:ascii="Cambria" w:hAnsi="Cambria" w:cs="Courier New"/>
          <w:i/>
          <w:sz w:val="22"/>
          <w:szCs w:val="22"/>
        </w:rPr>
        <w:t>osób</w:t>
      </w:r>
      <w:r w:rsidR="00DD34EE" w:rsidRPr="00C3715A">
        <w:rPr>
          <w:rFonts w:ascii="Cambria" w:hAnsi="Cambria" w:cs="Courier New"/>
          <w:sz w:val="22"/>
          <w:szCs w:val="22"/>
        </w:rPr>
        <w:t xml:space="preserve">, których </w:t>
      </w:r>
      <w:r>
        <w:rPr>
          <w:rFonts w:ascii="Cambria" w:hAnsi="Cambria" w:cs="Courier New"/>
          <w:sz w:val="22"/>
          <w:szCs w:val="22"/>
        </w:rPr>
        <w:t>informacje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DD34EE" w:rsidRPr="00C3715A">
        <w:rPr>
          <w:rFonts w:ascii="Cambria" w:hAnsi="Cambria" w:cs="Courier New"/>
          <w:sz w:val="22"/>
          <w:szCs w:val="22"/>
        </w:rPr>
        <w:t xml:space="preserve">są </w:t>
      </w:r>
      <w:r w:rsidR="00DD34EE" w:rsidRPr="001B5DF7">
        <w:rPr>
          <w:rFonts w:ascii="Cambria" w:hAnsi="Cambria" w:cs="Courier New"/>
          <w:sz w:val="22"/>
          <w:szCs w:val="22"/>
          <w:u w:val="single"/>
        </w:rPr>
        <w:t>przetwarzane</w:t>
      </w:r>
      <w:r w:rsidR="00DD34EE" w:rsidRPr="00C3715A">
        <w:rPr>
          <w:rFonts w:ascii="Cambria" w:hAnsi="Cambria" w:cs="Courier New"/>
          <w:sz w:val="22"/>
          <w:szCs w:val="22"/>
        </w:rPr>
        <w:t xml:space="preserve"> wyłącznie w kontekście </w:t>
      </w:r>
      <w:r w:rsidR="00DD34EE" w:rsidRPr="001B5DF7">
        <w:rPr>
          <w:rFonts w:ascii="Cambria" w:hAnsi="Cambria" w:cs="Courier New"/>
          <w:sz w:val="22"/>
          <w:szCs w:val="22"/>
          <w:u w:val="single"/>
        </w:rPr>
        <w:t>działań antydopingowych</w:t>
      </w:r>
      <w:r w:rsidR="00DD34EE" w:rsidRPr="00C3715A">
        <w:rPr>
          <w:rFonts w:ascii="Cambria" w:hAnsi="Cambria" w:cs="Courier New"/>
          <w:sz w:val="22"/>
          <w:szCs w:val="22"/>
        </w:rPr>
        <w:t xml:space="preserve"> prowadzonych przez </w:t>
      </w:r>
      <w:r w:rsidR="00DD34EE" w:rsidRPr="001B5DF7">
        <w:rPr>
          <w:rFonts w:ascii="Cambria" w:hAnsi="Cambria" w:cs="Courier New"/>
          <w:i/>
          <w:sz w:val="22"/>
          <w:szCs w:val="22"/>
        </w:rPr>
        <w:t>organizację antydopingową</w:t>
      </w:r>
      <w:r w:rsidR="00DD34EE" w:rsidRPr="00C3715A">
        <w:rPr>
          <w:rFonts w:ascii="Cambria" w:hAnsi="Cambria" w:cs="Courier New"/>
          <w:sz w:val="22"/>
          <w:szCs w:val="22"/>
        </w:rPr>
        <w:t>.</w:t>
      </w:r>
    </w:p>
    <w:p w:rsidR="00DD34EE" w:rsidRPr="00C3715A" w:rsidRDefault="00DD34EE" w:rsidP="00DD34EE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DD34EE" w:rsidRPr="00C3715A" w:rsidRDefault="00DD34EE" w:rsidP="00DD34EE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[3.2 Komentarz: Przyjmuje się, że </w:t>
      </w:r>
      <w:r w:rsidR="005D6935">
        <w:rPr>
          <w:rFonts w:ascii="Cambria" w:hAnsi="Cambria" w:cs="Courier New"/>
          <w:i/>
          <w:sz w:val="22"/>
          <w:szCs w:val="22"/>
          <w:u w:val="single"/>
        </w:rPr>
        <w:t>informacje</w:t>
      </w:r>
      <w:r w:rsidR="005D6935" w:rsidRPr="001B5DF7">
        <w:rPr>
          <w:rFonts w:ascii="Cambria" w:hAnsi="Cambria" w:cs="Courier New"/>
          <w:i/>
          <w:sz w:val="22"/>
          <w:szCs w:val="22"/>
          <w:u w:val="single"/>
        </w:rPr>
        <w:t xml:space="preserve"> </w:t>
      </w:r>
      <w:r w:rsidRPr="001B5DF7">
        <w:rPr>
          <w:rFonts w:ascii="Cambria" w:hAnsi="Cambria" w:cs="Courier New"/>
          <w:i/>
          <w:sz w:val="22"/>
          <w:szCs w:val="22"/>
          <w:u w:val="single"/>
        </w:rPr>
        <w:t>osobowe</w:t>
      </w:r>
      <w:r w:rsidRPr="00C3715A">
        <w:rPr>
          <w:rFonts w:ascii="Cambria" w:hAnsi="Cambria" w:cs="Courier New"/>
          <w:i/>
          <w:sz w:val="22"/>
          <w:szCs w:val="22"/>
        </w:rPr>
        <w:t xml:space="preserve"> obejmują, </w:t>
      </w:r>
      <w:r w:rsidR="005D6935">
        <w:rPr>
          <w:rFonts w:ascii="Cambria" w:hAnsi="Cambria" w:cs="Courier New"/>
          <w:i/>
          <w:sz w:val="22"/>
          <w:szCs w:val="22"/>
        </w:rPr>
        <w:t>choć nie ograniczają się do</w:t>
      </w:r>
      <w:r w:rsidRPr="00C3715A">
        <w:rPr>
          <w:rFonts w:ascii="Cambria" w:hAnsi="Cambria" w:cs="Courier New"/>
          <w:i/>
          <w:sz w:val="22"/>
          <w:szCs w:val="22"/>
        </w:rPr>
        <w:t>, imi</w:t>
      </w:r>
      <w:r w:rsidR="005D6935">
        <w:rPr>
          <w:rFonts w:ascii="Cambria" w:hAnsi="Cambria" w:cs="Courier New"/>
          <w:i/>
          <w:sz w:val="22"/>
          <w:szCs w:val="22"/>
        </w:rPr>
        <w:t>enia</w:t>
      </w:r>
      <w:r w:rsidRPr="00C3715A">
        <w:rPr>
          <w:rFonts w:ascii="Cambria" w:hAnsi="Cambria" w:cs="Courier New"/>
          <w:i/>
          <w:sz w:val="22"/>
          <w:szCs w:val="22"/>
        </w:rPr>
        <w:t xml:space="preserve">, </w:t>
      </w:r>
      <w:r w:rsidR="005D6935" w:rsidRPr="00C3715A">
        <w:rPr>
          <w:rFonts w:ascii="Cambria" w:hAnsi="Cambria" w:cs="Courier New"/>
          <w:i/>
          <w:sz w:val="22"/>
          <w:szCs w:val="22"/>
        </w:rPr>
        <w:t>nazwisk</w:t>
      </w:r>
      <w:r w:rsidR="005D6935">
        <w:rPr>
          <w:rFonts w:ascii="Cambria" w:hAnsi="Cambria" w:cs="Courier New"/>
          <w:i/>
          <w:sz w:val="22"/>
          <w:szCs w:val="22"/>
        </w:rPr>
        <w:t>a</w:t>
      </w:r>
      <w:r w:rsidRPr="00C3715A">
        <w:rPr>
          <w:rFonts w:ascii="Cambria" w:hAnsi="Cambria" w:cs="Courier New"/>
          <w:i/>
          <w:sz w:val="22"/>
          <w:szCs w:val="22"/>
        </w:rPr>
        <w:t xml:space="preserve">, </w:t>
      </w:r>
      <w:r w:rsidR="005D6935" w:rsidRPr="00C3715A">
        <w:rPr>
          <w:rFonts w:ascii="Cambria" w:hAnsi="Cambria" w:cs="Courier New"/>
          <w:i/>
          <w:sz w:val="22"/>
          <w:szCs w:val="22"/>
        </w:rPr>
        <w:t>dat</w:t>
      </w:r>
      <w:r w:rsidR="005D6935">
        <w:rPr>
          <w:rFonts w:ascii="Cambria" w:hAnsi="Cambria" w:cs="Courier New"/>
          <w:i/>
          <w:sz w:val="22"/>
          <w:szCs w:val="22"/>
        </w:rPr>
        <w:t>y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urodzenia, </w:t>
      </w:r>
      <w:r w:rsidR="005D6935" w:rsidRPr="00C3715A">
        <w:rPr>
          <w:rFonts w:ascii="Cambria" w:hAnsi="Cambria" w:cs="Courier New"/>
          <w:i/>
          <w:sz w:val="22"/>
          <w:szCs w:val="22"/>
        </w:rPr>
        <w:t>dan</w:t>
      </w:r>
      <w:r w:rsidR="005D6935">
        <w:rPr>
          <w:rFonts w:ascii="Cambria" w:hAnsi="Cambria" w:cs="Courier New"/>
          <w:i/>
          <w:sz w:val="22"/>
          <w:szCs w:val="22"/>
        </w:rPr>
        <w:t>ych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kontaktow</w:t>
      </w:r>
      <w:r w:rsidR="005D6935">
        <w:rPr>
          <w:rFonts w:ascii="Cambria" w:hAnsi="Cambria" w:cs="Courier New"/>
          <w:i/>
          <w:sz w:val="22"/>
          <w:szCs w:val="22"/>
        </w:rPr>
        <w:t>ych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zawodnika i</w:t>
      </w:r>
      <w:r w:rsidR="005D6935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jego </w:t>
      </w:r>
      <w:r w:rsidR="005D6935" w:rsidRPr="00C3715A">
        <w:rPr>
          <w:rFonts w:ascii="Cambria" w:hAnsi="Cambria" w:cs="Courier New"/>
          <w:i/>
          <w:sz w:val="22"/>
          <w:szCs w:val="22"/>
        </w:rPr>
        <w:t>przynależnoś</w:t>
      </w:r>
      <w:r w:rsidR="005D6935">
        <w:rPr>
          <w:rFonts w:ascii="Cambria" w:hAnsi="Cambria" w:cs="Courier New"/>
          <w:i/>
          <w:sz w:val="22"/>
          <w:szCs w:val="22"/>
        </w:rPr>
        <w:t>ci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do związków sportowych, </w:t>
      </w:r>
      <w:r w:rsidR="005D6935" w:rsidRPr="00C3715A">
        <w:rPr>
          <w:rFonts w:ascii="Cambria" w:hAnsi="Cambria" w:cs="Courier New"/>
          <w:i/>
          <w:sz w:val="22"/>
          <w:szCs w:val="22"/>
        </w:rPr>
        <w:t>dan</w:t>
      </w:r>
      <w:r w:rsidR="005D6935">
        <w:rPr>
          <w:rFonts w:ascii="Cambria" w:hAnsi="Cambria" w:cs="Courier New"/>
          <w:i/>
          <w:sz w:val="22"/>
          <w:szCs w:val="22"/>
        </w:rPr>
        <w:t>ych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na temat miejsca pobytu, </w:t>
      </w:r>
      <w:r w:rsidR="005D6935">
        <w:rPr>
          <w:rFonts w:ascii="Cambria" w:hAnsi="Cambria" w:cs="Courier New"/>
          <w:i/>
          <w:sz w:val="22"/>
          <w:szCs w:val="22"/>
        </w:rPr>
        <w:t>oznaczonych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wyłącze</w:t>
      </w:r>
      <w:r w:rsidR="005D6935">
        <w:rPr>
          <w:rFonts w:ascii="Cambria" w:hAnsi="Cambria" w:cs="Courier New"/>
          <w:i/>
          <w:sz w:val="22"/>
          <w:szCs w:val="22"/>
        </w:rPr>
        <w:t xml:space="preserve">ń </w:t>
      </w:r>
      <w:r w:rsidR="008755D7">
        <w:rPr>
          <w:rFonts w:ascii="Cambria" w:hAnsi="Cambria" w:cs="Courier New"/>
          <w:i/>
          <w:sz w:val="22"/>
          <w:szCs w:val="22"/>
        </w:rPr>
        <w:t>dla celów terapeutycznych (j</w:t>
      </w:r>
      <w:r w:rsidRPr="00C3715A">
        <w:rPr>
          <w:rFonts w:ascii="Cambria" w:hAnsi="Cambria" w:cs="Courier New"/>
          <w:i/>
          <w:sz w:val="22"/>
          <w:szCs w:val="22"/>
        </w:rPr>
        <w:t>eżeli zostały przyznane), wynik</w:t>
      </w:r>
      <w:r w:rsidR="005D6935">
        <w:rPr>
          <w:rFonts w:ascii="Cambria" w:hAnsi="Cambria" w:cs="Courier New"/>
          <w:i/>
          <w:sz w:val="22"/>
          <w:szCs w:val="22"/>
        </w:rPr>
        <w:t>ów</w:t>
      </w:r>
      <w:r w:rsidRPr="00C3715A">
        <w:rPr>
          <w:rFonts w:ascii="Cambria" w:hAnsi="Cambria" w:cs="Courier New"/>
          <w:i/>
          <w:sz w:val="22"/>
          <w:szCs w:val="22"/>
        </w:rPr>
        <w:t xml:space="preserve"> badań antydopingowych oraz </w:t>
      </w:r>
      <w:r w:rsidR="005D6935" w:rsidRPr="00C3715A">
        <w:rPr>
          <w:rFonts w:ascii="Cambria" w:hAnsi="Cambria" w:cs="Courier New"/>
          <w:i/>
          <w:sz w:val="22"/>
          <w:szCs w:val="22"/>
        </w:rPr>
        <w:t>zarządzani</w:t>
      </w:r>
      <w:r w:rsidR="005D6935">
        <w:rPr>
          <w:rFonts w:ascii="Cambria" w:hAnsi="Cambria" w:cs="Courier New"/>
          <w:i/>
          <w:sz w:val="22"/>
          <w:szCs w:val="22"/>
        </w:rPr>
        <w:t>a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wynikami (w tym </w:t>
      </w:r>
      <w:r w:rsidR="005D6935" w:rsidRPr="00C3715A">
        <w:rPr>
          <w:rFonts w:ascii="Cambria" w:hAnsi="Cambria" w:cs="Courier New"/>
          <w:i/>
          <w:sz w:val="22"/>
          <w:szCs w:val="22"/>
        </w:rPr>
        <w:t>postępowa</w:t>
      </w:r>
      <w:r w:rsidR="005D6935">
        <w:rPr>
          <w:rFonts w:ascii="Cambria" w:hAnsi="Cambria" w:cs="Courier New"/>
          <w:i/>
          <w:sz w:val="22"/>
          <w:szCs w:val="22"/>
        </w:rPr>
        <w:t>ń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dyscyplinarn</w:t>
      </w:r>
      <w:r w:rsidR="005D6935">
        <w:rPr>
          <w:rFonts w:ascii="Cambria" w:hAnsi="Cambria" w:cs="Courier New"/>
          <w:i/>
          <w:sz w:val="22"/>
          <w:szCs w:val="22"/>
        </w:rPr>
        <w:t>ych</w:t>
      </w:r>
      <w:r w:rsidRPr="00C3715A">
        <w:rPr>
          <w:rFonts w:ascii="Cambria" w:hAnsi="Cambria" w:cs="Courier New"/>
          <w:i/>
          <w:sz w:val="22"/>
          <w:szCs w:val="22"/>
        </w:rPr>
        <w:t xml:space="preserve">, </w:t>
      </w:r>
      <w:r w:rsidR="005D6935" w:rsidRPr="00C3715A">
        <w:rPr>
          <w:rFonts w:ascii="Cambria" w:hAnsi="Cambria" w:cs="Courier New"/>
          <w:i/>
          <w:sz w:val="22"/>
          <w:szCs w:val="22"/>
        </w:rPr>
        <w:t>odwoławcz</w:t>
      </w:r>
      <w:r w:rsidR="005D6935">
        <w:rPr>
          <w:rFonts w:ascii="Cambria" w:hAnsi="Cambria" w:cs="Courier New"/>
          <w:i/>
          <w:sz w:val="22"/>
          <w:szCs w:val="22"/>
        </w:rPr>
        <w:t>ych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i</w:t>
      </w:r>
      <w:r w:rsidR="005D6935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kar). Do </w:t>
      </w:r>
      <w:r w:rsidR="005D6935">
        <w:rPr>
          <w:rFonts w:ascii="Cambria" w:hAnsi="Cambria" w:cs="Courier New"/>
          <w:i/>
          <w:sz w:val="22"/>
          <w:szCs w:val="22"/>
          <w:u w:val="single"/>
        </w:rPr>
        <w:t>informacji</w:t>
      </w:r>
      <w:r w:rsidR="005D6935" w:rsidRPr="001B5DF7">
        <w:rPr>
          <w:rFonts w:ascii="Cambria" w:hAnsi="Cambria" w:cs="Courier New"/>
          <w:i/>
          <w:sz w:val="22"/>
          <w:szCs w:val="22"/>
          <w:u w:val="single"/>
        </w:rPr>
        <w:t xml:space="preserve"> </w:t>
      </w:r>
      <w:r w:rsidRPr="001B5DF7">
        <w:rPr>
          <w:rFonts w:ascii="Cambria" w:hAnsi="Cambria" w:cs="Courier New"/>
          <w:i/>
          <w:sz w:val="22"/>
          <w:szCs w:val="22"/>
          <w:u w:val="single"/>
        </w:rPr>
        <w:t>osobowych</w:t>
      </w:r>
      <w:r w:rsidRPr="00C3715A">
        <w:rPr>
          <w:rFonts w:ascii="Cambria" w:hAnsi="Cambria" w:cs="Courier New"/>
          <w:i/>
          <w:sz w:val="22"/>
          <w:szCs w:val="22"/>
        </w:rPr>
        <w:t xml:space="preserve"> zalicza się także dane osobowe i dane kontaktowe dotyczące innych osób</w:t>
      </w:r>
      <w:r w:rsidR="005D6935">
        <w:rPr>
          <w:rFonts w:ascii="Cambria" w:hAnsi="Cambria" w:cs="Courier New"/>
          <w:i/>
          <w:sz w:val="22"/>
          <w:szCs w:val="22"/>
        </w:rPr>
        <w:t xml:space="preserve"> </w:t>
      </w:r>
      <w:r w:rsidR="005D6935" w:rsidRPr="00C3715A">
        <w:rPr>
          <w:rFonts w:ascii="Cambria" w:hAnsi="Cambria" w:cs="Courier New"/>
          <w:i/>
          <w:sz w:val="22"/>
          <w:szCs w:val="22"/>
        </w:rPr>
        <w:t>pracując</w:t>
      </w:r>
      <w:r w:rsidR="005D6935">
        <w:rPr>
          <w:rFonts w:ascii="Cambria" w:hAnsi="Cambria" w:cs="Courier New"/>
          <w:i/>
          <w:sz w:val="22"/>
          <w:szCs w:val="22"/>
        </w:rPr>
        <w:t>ych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z zawodnikiem, </w:t>
      </w:r>
      <w:r w:rsidR="005D6935" w:rsidRPr="00C3715A">
        <w:rPr>
          <w:rFonts w:ascii="Cambria" w:hAnsi="Cambria" w:cs="Courier New"/>
          <w:i/>
          <w:sz w:val="22"/>
          <w:szCs w:val="22"/>
        </w:rPr>
        <w:t>lecząc</w:t>
      </w:r>
      <w:r w:rsidR="005D6935">
        <w:rPr>
          <w:rFonts w:ascii="Cambria" w:hAnsi="Cambria" w:cs="Courier New"/>
          <w:i/>
          <w:sz w:val="22"/>
          <w:szCs w:val="22"/>
        </w:rPr>
        <w:t>ych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lub </w:t>
      </w:r>
      <w:r w:rsidR="005D6935" w:rsidRPr="00C3715A">
        <w:rPr>
          <w:rFonts w:ascii="Cambria" w:hAnsi="Cambria" w:cs="Courier New"/>
          <w:i/>
          <w:sz w:val="22"/>
          <w:szCs w:val="22"/>
        </w:rPr>
        <w:t>pomagając</w:t>
      </w:r>
      <w:r w:rsidR="005D6935">
        <w:rPr>
          <w:rFonts w:ascii="Cambria" w:hAnsi="Cambria" w:cs="Courier New"/>
          <w:i/>
          <w:sz w:val="22"/>
          <w:szCs w:val="22"/>
        </w:rPr>
        <w:t>ych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zawodnikowi w kontekście </w:t>
      </w:r>
      <w:r w:rsidRPr="001B5DF7">
        <w:rPr>
          <w:rFonts w:ascii="Cambria" w:hAnsi="Cambria" w:cs="Courier New"/>
          <w:i/>
          <w:sz w:val="22"/>
          <w:szCs w:val="22"/>
          <w:u w:val="single"/>
        </w:rPr>
        <w:t>działań antydopingowych</w:t>
      </w:r>
      <w:r w:rsidRPr="00C3715A">
        <w:rPr>
          <w:rFonts w:ascii="Cambria" w:hAnsi="Cambria" w:cs="Courier New"/>
          <w:i/>
          <w:sz w:val="22"/>
          <w:szCs w:val="22"/>
        </w:rPr>
        <w:t xml:space="preserve">. Takie informacje są </w:t>
      </w:r>
      <w:r w:rsidRPr="001B5DF7">
        <w:rPr>
          <w:rFonts w:ascii="Cambria" w:hAnsi="Cambria" w:cs="Courier New"/>
          <w:i/>
          <w:sz w:val="22"/>
          <w:szCs w:val="22"/>
          <w:u w:val="single"/>
        </w:rPr>
        <w:t>informacjami osobowymi</w:t>
      </w:r>
      <w:r w:rsidRPr="00C3715A">
        <w:rPr>
          <w:rFonts w:ascii="Cambria" w:hAnsi="Cambria" w:cs="Courier New"/>
          <w:i/>
          <w:sz w:val="22"/>
          <w:szCs w:val="22"/>
        </w:rPr>
        <w:t xml:space="preserve"> i są regulowane niniejszym standardem </w:t>
      </w:r>
      <w:r w:rsidR="005D6935">
        <w:rPr>
          <w:rFonts w:ascii="Cambria" w:hAnsi="Cambria" w:cs="Courier New"/>
          <w:i/>
          <w:sz w:val="22"/>
          <w:szCs w:val="22"/>
        </w:rPr>
        <w:t>przez cały okres</w:t>
      </w:r>
      <w:r w:rsidR="005D693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ich </w:t>
      </w:r>
      <w:r w:rsidRPr="001B5DF7">
        <w:rPr>
          <w:rFonts w:ascii="Cambria" w:hAnsi="Cambria" w:cs="Courier New"/>
          <w:i/>
          <w:sz w:val="22"/>
          <w:szCs w:val="22"/>
          <w:u w:val="single"/>
        </w:rPr>
        <w:t>przetwarzania</w:t>
      </w:r>
      <w:r w:rsidRPr="00C3715A">
        <w:rPr>
          <w:rFonts w:ascii="Cambria" w:hAnsi="Cambria" w:cs="Courier New"/>
          <w:i/>
          <w:sz w:val="22"/>
          <w:szCs w:val="22"/>
        </w:rPr>
        <w:t xml:space="preserve">, bez względu na to, czy dana osoba </w:t>
      </w:r>
      <w:r w:rsidR="005D6935">
        <w:rPr>
          <w:rFonts w:ascii="Cambria" w:hAnsi="Cambria" w:cs="Courier New"/>
          <w:i/>
          <w:sz w:val="22"/>
          <w:szCs w:val="22"/>
        </w:rPr>
        <w:t xml:space="preserve">nadal </w:t>
      </w:r>
      <w:r w:rsidRPr="00C3715A">
        <w:rPr>
          <w:rFonts w:ascii="Cambria" w:hAnsi="Cambria" w:cs="Courier New"/>
          <w:i/>
          <w:sz w:val="22"/>
          <w:szCs w:val="22"/>
        </w:rPr>
        <w:t>uczestniczy w zorganizowanym sporcie</w:t>
      </w:r>
      <w:r w:rsidR="00D5093B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DD34EE" w:rsidRPr="00C3715A" w:rsidRDefault="00DD34EE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DD34EE" w:rsidRDefault="00DD34EE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3.3</w:t>
      </w:r>
      <w:r w:rsidRPr="00C3715A">
        <w:rPr>
          <w:rFonts w:ascii="Cambria" w:hAnsi="Cambria" w:cs="Courier New"/>
          <w:sz w:val="22"/>
          <w:szCs w:val="22"/>
        </w:rPr>
        <w:tab/>
        <w:t xml:space="preserve">Zdefiniowane pojęcia używane w </w:t>
      </w:r>
      <w:r w:rsidR="005D6935">
        <w:rPr>
          <w:rFonts w:ascii="Cambria" w:hAnsi="Cambria" w:cs="Courier New"/>
          <w:sz w:val="22"/>
          <w:szCs w:val="22"/>
        </w:rPr>
        <w:t>m</w:t>
      </w:r>
      <w:r w:rsidR="005D6935" w:rsidRPr="00C3715A">
        <w:rPr>
          <w:rFonts w:ascii="Cambria" w:hAnsi="Cambria" w:cs="Courier New"/>
          <w:sz w:val="22"/>
          <w:szCs w:val="22"/>
        </w:rPr>
        <w:t xml:space="preserve">iędzynarodowym </w:t>
      </w:r>
      <w:r w:rsidRPr="00C3715A">
        <w:rPr>
          <w:rFonts w:ascii="Cambria" w:hAnsi="Cambria" w:cs="Courier New"/>
          <w:sz w:val="22"/>
          <w:szCs w:val="22"/>
        </w:rPr>
        <w:t>standardzie wyłączeń dla celów terapeutycznych:</w:t>
      </w:r>
    </w:p>
    <w:p w:rsidR="005D6935" w:rsidRPr="00C3715A" w:rsidRDefault="005D6935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DD34EE" w:rsidRPr="00C3715A" w:rsidRDefault="00DD34EE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DD34EE">
        <w:rPr>
          <w:rFonts w:ascii="Cambria" w:hAnsi="Cambria" w:cs="Courier New"/>
          <w:b/>
          <w:sz w:val="22"/>
          <w:szCs w:val="22"/>
          <w:u w:val="single"/>
        </w:rPr>
        <w:t>Terapeutyczny</w:t>
      </w:r>
      <w:r w:rsidRPr="00C3715A">
        <w:rPr>
          <w:rFonts w:ascii="Cambria" w:hAnsi="Cambria" w:cs="Courier New"/>
          <w:sz w:val="22"/>
          <w:szCs w:val="22"/>
        </w:rPr>
        <w:t xml:space="preserve">: </w:t>
      </w:r>
      <w:r w:rsidR="005D6935">
        <w:rPr>
          <w:rFonts w:ascii="Cambria" w:hAnsi="Cambria" w:cs="Courier New"/>
          <w:sz w:val="22"/>
          <w:szCs w:val="22"/>
        </w:rPr>
        <w:t>Leczniczy lub d</w:t>
      </w:r>
      <w:r w:rsidR="005D6935" w:rsidRPr="00C3715A">
        <w:rPr>
          <w:rFonts w:ascii="Cambria" w:hAnsi="Cambria" w:cs="Courier New"/>
          <w:sz w:val="22"/>
          <w:szCs w:val="22"/>
        </w:rPr>
        <w:t xml:space="preserve">otyczący </w:t>
      </w:r>
      <w:r w:rsidRPr="00C3715A">
        <w:rPr>
          <w:rFonts w:ascii="Cambria" w:hAnsi="Cambria" w:cs="Courier New"/>
          <w:sz w:val="22"/>
          <w:szCs w:val="22"/>
        </w:rPr>
        <w:t xml:space="preserve">leczenia stanu </w:t>
      </w:r>
      <w:r w:rsidR="005D6935">
        <w:rPr>
          <w:rFonts w:ascii="Cambria" w:hAnsi="Cambria" w:cs="Courier New"/>
          <w:sz w:val="22"/>
          <w:szCs w:val="22"/>
        </w:rPr>
        <w:t>chorobowego</w:t>
      </w:r>
      <w:r w:rsidR="005D693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przy pomocy środków </w:t>
      </w:r>
      <w:r w:rsidR="005D6935">
        <w:rPr>
          <w:rFonts w:ascii="Cambria" w:hAnsi="Cambria" w:cs="Courier New"/>
          <w:sz w:val="22"/>
          <w:szCs w:val="22"/>
        </w:rPr>
        <w:t xml:space="preserve">medycznych </w:t>
      </w:r>
      <w:r w:rsidRPr="00C3715A">
        <w:rPr>
          <w:rFonts w:ascii="Cambria" w:hAnsi="Cambria" w:cs="Courier New"/>
          <w:sz w:val="22"/>
          <w:szCs w:val="22"/>
        </w:rPr>
        <w:t>lub metod</w:t>
      </w:r>
      <w:r w:rsidR="005D6935">
        <w:rPr>
          <w:rFonts w:ascii="Cambria" w:hAnsi="Cambria" w:cs="Courier New"/>
          <w:sz w:val="22"/>
          <w:szCs w:val="22"/>
        </w:rPr>
        <w:t>;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="005D6935" w:rsidRPr="00C3715A">
        <w:rPr>
          <w:rFonts w:ascii="Cambria" w:hAnsi="Cambria" w:cs="Courier New"/>
          <w:sz w:val="22"/>
          <w:szCs w:val="22"/>
        </w:rPr>
        <w:t>zapewnia</w:t>
      </w:r>
      <w:r w:rsidR="005D6935">
        <w:rPr>
          <w:rFonts w:ascii="Cambria" w:hAnsi="Cambria" w:cs="Courier New"/>
          <w:sz w:val="22"/>
          <w:szCs w:val="22"/>
        </w:rPr>
        <w:t>jący</w:t>
      </w:r>
      <w:r w:rsidR="005D693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lub </w:t>
      </w:r>
      <w:r w:rsidR="005D6935">
        <w:rPr>
          <w:rFonts w:ascii="Cambria" w:hAnsi="Cambria" w:cs="Courier New"/>
          <w:sz w:val="22"/>
          <w:szCs w:val="22"/>
        </w:rPr>
        <w:t>wspomagający</w:t>
      </w:r>
      <w:r w:rsidRPr="00C3715A">
        <w:rPr>
          <w:rFonts w:ascii="Cambria" w:hAnsi="Cambria" w:cs="Courier New"/>
          <w:sz w:val="22"/>
          <w:szCs w:val="22"/>
        </w:rPr>
        <w:t xml:space="preserve"> leczen</w:t>
      </w:r>
      <w:r w:rsidR="005D6935">
        <w:rPr>
          <w:rFonts w:ascii="Cambria" w:hAnsi="Cambria" w:cs="Courier New"/>
          <w:sz w:val="22"/>
          <w:szCs w:val="22"/>
        </w:rPr>
        <w:t>ie</w:t>
      </w:r>
      <w:r w:rsidRPr="00C3715A">
        <w:rPr>
          <w:rFonts w:ascii="Cambria" w:hAnsi="Cambria" w:cs="Courier New"/>
          <w:sz w:val="22"/>
          <w:szCs w:val="22"/>
        </w:rPr>
        <w:t xml:space="preserve">. </w:t>
      </w:r>
    </w:p>
    <w:p w:rsidR="00DD34EE" w:rsidRPr="00C3715A" w:rsidRDefault="00DD34EE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DD34EE" w:rsidRPr="00C3715A" w:rsidRDefault="005D6935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DD34EE">
        <w:rPr>
          <w:rFonts w:ascii="Cambria" w:hAnsi="Cambria" w:cs="Courier New"/>
          <w:b/>
          <w:sz w:val="22"/>
          <w:szCs w:val="22"/>
          <w:u w:val="single"/>
        </w:rPr>
        <w:t>K</w:t>
      </w:r>
      <w:r>
        <w:rPr>
          <w:rFonts w:ascii="Cambria" w:hAnsi="Cambria" w:cs="Courier New"/>
          <w:b/>
          <w:sz w:val="22"/>
          <w:szCs w:val="22"/>
          <w:u w:val="single"/>
        </w:rPr>
        <w:t>omitet</w:t>
      </w:r>
      <w:r w:rsidRPr="00DD34EE">
        <w:rPr>
          <w:rFonts w:ascii="Cambria" w:hAnsi="Cambria" w:cs="Courier New"/>
          <w:b/>
          <w:sz w:val="22"/>
          <w:szCs w:val="22"/>
          <w:u w:val="single"/>
        </w:rPr>
        <w:t xml:space="preserve"> </w:t>
      </w:r>
      <w:r w:rsidR="00DD34EE" w:rsidRPr="00DD34EE">
        <w:rPr>
          <w:rFonts w:ascii="Cambria" w:hAnsi="Cambria" w:cs="Courier New"/>
          <w:b/>
          <w:sz w:val="22"/>
          <w:szCs w:val="22"/>
          <w:u w:val="single"/>
        </w:rPr>
        <w:t>ds. wyłączeń dla celów terapeutycznych (</w:t>
      </w:r>
      <w:r>
        <w:rPr>
          <w:rFonts w:ascii="Cambria" w:hAnsi="Cambria" w:cs="Courier New"/>
          <w:b/>
          <w:sz w:val="22"/>
          <w:szCs w:val="22"/>
          <w:u w:val="single"/>
        </w:rPr>
        <w:t>lub „</w:t>
      </w:r>
      <w:r w:rsidR="00DD34EE" w:rsidRPr="00DD34EE">
        <w:rPr>
          <w:rFonts w:ascii="Cambria" w:hAnsi="Cambria" w:cs="Courier New"/>
          <w:b/>
          <w:sz w:val="22"/>
          <w:szCs w:val="22"/>
          <w:u w:val="single"/>
        </w:rPr>
        <w:t>TUEC</w:t>
      </w:r>
      <w:r>
        <w:rPr>
          <w:rFonts w:ascii="Cambria" w:hAnsi="Cambria" w:cs="Courier New"/>
          <w:b/>
          <w:sz w:val="22"/>
          <w:szCs w:val="22"/>
          <w:u w:val="single"/>
        </w:rPr>
        <w:t>”</w:t>
      </w:r>
      <w:r w:rsidR="00DD34EE" w:rsidRPr="00DD34EE">
        <w:rPr>
          <w:rFonts w:ascii="Cambria" w:hAnsi="Cambria" w:cs="Courier New"/>
          <w:b/>
          <w:sz w:val="22"/>
          <w:szCs w:val="22"/>
          <w:u w:val="single"/>
        </w:rPr>
        <w:t>)</w:t>
      </w:r>
      <w:r w:rsidR="00DD34EE" w:rsidRPr="00DD34EE">
        <w:rPr>
          <w:rFonts w:ascii="Cambria" w:hAnsi="Cambria" w:cs="Courier New"/>
          <w:sz w:val="22"/>
          <w:szCs w:val="22"/>
          <w:u w:val="single"/>
        </w:rPr>
        <w:t>:</w:t>
      </w:r>
      <w:r w:rsidR="00DD34EE" w:rsidRPr="00C3715A">
        <w:rPr>
          <w:rFonts w:ascii="Cambria" w:hAnsi="Cambria" w:cs="Courier New"/>
          <w:sz w:val="22"/>
          <w:szCs w:val="22"/>
        </w:rPr>
        <w:t xml:space="preserve"> organ powołany przez </w:t>
      </w:r>
      <w:r w:rsidR="00DD34EE" w:rsidRPr="00B8502A">
        <w:rPr>
          <w:rFonts w:ascii="Cambria" w:hAnsi="Cambria" w:cs="Courier New"/>
          <w:i/>
          <w:sz w:val="22"/>
          <w:szCs w:val="22"/>
        </w:rPr>
        <w:t>organizację antydopingową</w:t>
      </w:r>
      <w:r w:rsidR="00DD34EE" w:rsidRPr="00C3715A">
        <w:rPr>
          <w:rFonts w:ascii="Cambria" w:hAnsi="Cambria" w:cs="Courier New"/>
          <w:sz w:val="22"/>
          <w:szCs w:val="22"/>
        </w:rPr>
        <w:t xml:space="preserve"> do rozpatrywana wniosków o </w:t>
      </w:r>
      <w:r w:rsidR="00DD34EE" w:rsidRPr="00B8502A">
        <w:rPr>
          <w:rFonts w:ascii="Cambria" w:hAnsi="Cambria" w:cs="Courier New"/>
          <w:i/>
          <w:sz w:val="22"/>
          <w:szCs w:val="22"/>
        </w:rPr>
        <w:t>TUE</w:t>
      </w:r>
      <w:r w:rsidR="00DD34EE" w:rsidRPr="00C3715A">
        <w:rPr>
          <w:rFonts w:ascii="Cambria" w:hAnsi="Cambria" w:cs="Courier New"/>
          <w:sz w:val="22"/>
          <w:szCs w:val="22"/>
        </w:rPr>
        <w:t xml:space="preserve">. </w:t>
      </w:r>
    </w:p>
    <w:p w:rsidR="00DD34EE" w:rsidRPr="00C3715A" w:rsidRDefault="00DD34EE" w:rsidP="00DD34EE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DD34EE" w:rsidRPr="00C3715A" w:rsidRDefault="00DD34EE" w:rsidP="00DD34EE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DD34EE">
        <w:rPr>
          <w:rFonts w:ascii="Cambria" w:hAnsi="Cambria" w:cs="Courier New"/>
          <w:b/>
          <w:sz w:val="22"/>
          <w:szCs w:val="22"/>
          <w:u w:val="single"/>
        </w:rPr>
        <w:t>WADA TUEC</w:t>
      </w:r>
      <w:r w:rsidRPr="00DD34EE">
        <w:rPr>
          <w:rFonts w:ascii="Cambria" w:hAnsi="Cambria" w:cs="Courier New"/>
          <w:sz w:val="22"/>
          <w:szCs w:val="22"/>
          <w:u w:val="single"/>
        </w:rPr>
        <w:t>:</w:t>
      </w:r>
      <w:r w:rsidRPr="00C3715A">
        <w:rPr>
          <w:rFonts w:ascii="Cambria" w:hAnsi="Cambria" w:cs="Courier New"/>
          <w:sz w:val="22"/>
          <w:szCs w:val="22"/>
        </w:rPr>
        <w:t xml:space="preserve"> organ powołany przez WADA do oceny decyzji w sprawie TUE wydanych przez inne </w:t>
      </w:r>
      <w:r w:rsidRPr="00B8502A">
        <w:rPr>
          <w:rFonts w:ascii="Cambria" w:hAnsi="Cambria" w:cs="Courier New"/>
          <w:i/>
          <w:sz w:val="22"/>
          <w:szCs w:val="22"/>
        </w:rPr>
        <w:t>organizacje antydopingowe</w:t>
      </w:r>
      <w:r w:rsidRPr="00C3715A">
        <w:rPr>
          <w:rFonts w:ascii="Cambria" w:hAnsi="Cambria" w:cs="Courier New"/>
          <w:sz w:val="22"/>
          <w:szCs w:val="22"/>
        </w:rPr>
        <w:t xml:space="preserve">. </w:t>
      </w:r>
    </w:p>
    <w:p w:rsidR="00DD34EE" w:rsidRPr="00C3715A" w:rsidRDefault="00DD34EE" w:rsidP="00DD34EE">
      <w:pPr>
        <w:pStyle w:val="Zwykytekst"/>
        <w:spacing w:line="276" w:lineRule="auto"/>
        <w:jc w:val="both"/>
        <w:rPr>
          <w:rFonts w:ascii="Cambria" w:hAnsi="Cambria" w:cs="Courier New"/>
          <w:b/>
          <w:sz w:val="22"/>
          <w:szCs w:val="22"/>
        </w:rPr>
      </w:pPr>
    </w:p>
    <w:p w:rsidR="00DD34EE" w:rsidRPr="00B8502A" w:rsidRDefault="00DD34EE" w:rsidP="00DD34EE">
      <w:pPr>
        <w:rPr>
          <w:rFonts w:ascii="Cambria" w:hAnsi="Cambria" w:cs="Courier New"/>
          <w:sz w:val="22"/>
        </w:rPr>
      </w:pPr>
      <w:r w:rsidRPr="00B8502A">
        <w:rPr>
          <w:rFonts w:ascii="Cambria" w:hAnsi="Cambria" w:cs="Courier New"/>
          <w:b/>
          <w:sz w:val="22"/>
        </w:rPr>
        <w:t>3.4</w:t>
      </w:r>
      <w:r w:rsidRPr="00B8502A">
        <w:rPr>
          <w:rFonts w:ascii="Cambria" w:hAnsi="Cambria" w:cs="Courier New"/>
          <w:b/>
          <w:sz w:val="22"/>
        </w:rPr>
        <w:tab/>
      </w:r>
      <w:r w:rsidRPr="00B8502A">
        <w:rPr>
          <w:rFonts w:ascii="Cambria" w:hAnsi="Cambria" w:cs="Courier New"/>
          <w:sz w:val="22"/>
        </w:rPr>
        <w:t>Interpretacja:</w:t>
      </w:r>
    </w:p>
    <w:p w:rsidR="00DD34EE" w:rsidRPr="00B8502A" w:rsidRDefault="00DD34EE" w:rsidP="00DD34EE">
      <w:pPr>
        <w:jc w:val="both"/>
        <w:rPr>
          <w:rFonts w:ascii="Cambria" w:hAnsi="Cambria" w:cs="Courier New"/>
          <w:sz w:val="22"/>
        </w:rPr>
      </w:pPr>
      <w:r w:rsidRPr="00B8502A">
        <w:rPr>
          <w:rFonts w:ascii="Cambria" w:hAnsi="Cambria" w:cs="Courier New"/>
          <w:sz w:val="22"/>
        </w:rPr>
        <w:t>3.4.1</w:t>
      </w:r>
      <w:r w:rsidRPr="00B8502A">
        <w:rPr>
          <w:rFonts w:ascii="Cambria" w:hAnsi="Cambria" w:cs="Courier New"/>
          <w:sz w:val="22"/>
        </w:rPr>
        <w:tab/>
        <w:t xml:space="preserve">Jeżeli nie stwierdzono inaczej, odwołania do artykułów są odwołaniami do artykułów </w:t>
      </w:r>
      <w:r w:rsidR="008965B4" w:rsidRPr="00B8502A">
        <w:rPr>
          <w:rFonts w:ascii="Cambria" w:hAnsi="Cambria" w:cs="Courier New"/>
          <w:sz w:val="22"/>
        </w:rPr>
        <w:t xml:space="preserve">międzynarodowego </w:t>
      </w:r>
      <w:r w:rsidRPr="00B8502A">
        <w:rPr>
          <w:rFonts w:ascii="Cambria" w:hAnsi="Cambria" w:cs="Courier New"/>
          <w:sz w:val="22"/>
        </w:rPr>
        <w:t>standardu wyłączeń dla celów terapeutycznych.</w:t>
      </w:r>
    </w:p>
    <w:p w:rsidR="00DD34EE" w:rsidRPr="00B8502A" w:rsidRDefault="00DD34EE" w:rsidP="00DD34EE">
      <w:pPr>
        <w:jc w:val="both"/>
        <w:rPr>
          <w:rFonts w:ascii="Cambria" w:hAnsi="Cambria" w:cs="Courier New"/>
          <w:sz w:val="22"/>
        </w:rPr>
      </w:pPr>
      <w:r w:rsidRPr="00B8502A">
        <w:rPr>
          <w:rFonts w:ascii="Cambria" w:hAnsi="Cambria" w:cs="Courier New"/>
          <w:sz w:val="22"/>
        </w:rPr>
        <w:t>3.4.2</w:t>
      </w:r>
      <w:r w:rsidRPr="00B8502A">
        <w:rPr>
          <w:rFonts w:ascii="Cambria" w:hAnsi="Cambria" w:cs="Courier New"/>
          <w:sz w:val="22"/>
        </w:rPr>
        <w:tab/>
        <w:t xml:space="preserve">Celem komentarzy do różnych postanowień </w:t>
      </w:r>
      <w:r w:rsidR="008965B4">
        <w:rPr>
          <w:rFonts w:ascii="Cambria" w:hAnsi="Cambria" w:cs="Courier New"/>
          <w:sz w:val="22"/>
        </w:rPr>
        <w:t>m</w:t>
      </w:r>
      <w:r w:rsidR="008965B4" w:rsidRPr="00B8502A">
        <w:rPr>
          <w:rFonts w:ascii="Cambria" w:hAnsi="Cambria" w:cs="Courier New"/>
          <w:sz w:val="22"/>
        </w:rPr>
        <w:t xml:space="preserve">iędzynarodowego </w:t>
      </w:r>
      <w:r w:rsidRPr="00B8502A">
        <w:rPr>
          <w:rFonts w:ascii="Cambria" w:hAnsi="Cambria" w:cs="Courier New"/>
          <w:sz w:val="22"/>
        </w:rPr>
        <w:t>standardu wyłączeń dla celów terapeutycznych jest interpretacja tego standardu.</w:t>
      </w:r>
    </w:p>
    <w:p w:rsidR="00DD34EE" w:rsidRPr="00B8502A" w:rsidRDefault="00DD34EE" w:rsidP="00DD34EE">
      <w:pPr>
        <w:jc w:val="both"/>
        <w:rPr>
          <w:rFonts w:ascii="Cambria" w:hAnsi="Cambria" w:cs="Courier New"/>
          <w:sz w:val="22"/>
        </w:rPr>
      </w:pPr>
      <w:r w:rsidRPr="00B8502A">
        <w:rPr>
          <w:rFonts w:ascii="Cambria" w:hAnsi="Cambria" w:cs="Courier New"/>
          <w:sz w:val="22"/>
        </w:rPr>
        <w:t>3.4.3</w:t>
      </w:r>
      <w:r w:rsidRPr="00B8502A">
        <w:rPr>
          <w:rFonts w:ascii="Cambria" w:hAnsi="Cambria" w:cs="Courier New"/>
          <w:sz w:val="22"/>
        </w:rPr>
        <w:tab/>
      </w:r>
      <w:r w:rsidR="008965B4">
        <w:rPr>
          <w:rFonts w:ascii="Cambria" w:hAnsi="Cambria" w:cs="Courier New"/>
          <w:sz w:val="22"/>
        </w:rPr>
        <w:t>Oficjalny tekst</w:t>
      </w:r>
      <w:r w:rsidRPr="00B8502A">
        <w:rPr>
          <w:rFonts w:ascii="Cambria" w:hAnsi="Cambria" w:cs="Courier New"/>
          <w:sz w:val="22"/>
        </w:rPr>
        <w:t xml:space="preserve"> międzynarodowego standardu </w:t>
      </w:r>
      <w:r w:rsidR="008965B4">
        <w:rPr>
          <w:rFonts w:ascii="Cambria" w:hAnsi="Cambria" w:cs="Courier New"/>
          <w:sz w:val="22"/>
        </w:rPr>
        <w:t xml:space="preserve">wyłączeń dla celów terapeutycznych znajduje się we władaniu WADA i będzie </w:t>
      </w:r>
      <w:r w:rsidRPr="00B8502A">
        <w:rPr>
          <w:rFonts w:ascii="Cambria" w:hAnsi="Cambria" w:cs="Courier New"/>
          <w:sz w:val="22"/>
        </w:rPr>
        <w:t>publikowany w języku angielskim i</w:t>
      </w:r>
      <w:r w:rsidR="008965B4">
        <w:rPr>
          <w:rFonts w:ascii="Cambria" w:hAnsi="Cambria" w:cs="Courier New"/>
          <w:sz w:val="22"/>
        </w:rPr>
        <w:t xml:space="preserve"> </w:t>
      </w:r>
      <w:r w:rsidRPr="00B8502A">
        <w:rPr>
          <w:rFonts w:ascii="Cambria" w:hAnsi="Cambria" w:cs="Courier New"/>
          <w:sz w:val="22"/>
        </w:rPr>
        <w:t>francuskim. W przypadku sprzeczności pomiędzy wersjami angielską i francuską</w:t>
      </w:r>
      <w:r w:rsidR="008965B4">
        <w:rPr>
          <w:rFonts w:ascii="Cambria" w:hAnsi="Cambria" w:cs="Courier New"/>
          <w:sz w:val="22"/>
        </w:rPr>
        <w:t>,</w:t>
      </w:r>
      <w:r w:rsidRPr="00B8502A">
        <w:rPr>
          <w:rFonts w:ascii="Cambria" w:hAnsi="Cambria" w:cs="Courier New"/>
          <w:sz w:val="22"/>
        </w:rPr>
        <w:t xml:space="preserve"> </w:t>
      </w:r>
      <w:r w:rsidR="008965B4" w:rsidRPr="00B8502A">
        <w:rPr>
          <w:rFonts w:ascii="Cambria" w:hAnsi="Cambria" w:cs="Courier New"/>
          <w:sz w:val="22"/>
        </w:rPr>
        <w:t>wersj</w:t>
      </w:r>
      <w:r w:rsidR="008965B4">
        <w:rPr>
          <w:rFonts w:ascii="Cambria" w:hAnsi="Cambria" w:cs="Courier New"/>
          <w:sz w:val="22"/>
        </w:rPr>
        <w:t>ę</w:t>
      </w:r>
      <w:r w:rsidR="008965B4" w:rsidRPr="00B8502A">
        <w:rPr>
          <w:rFonts w:ascii="Cambria" w:hAnsi="Cambria" w:cs="Courier New"/>
          <w:sz w:val="22"/>
        </w:rPr>
        <w:t xml:space="preserve"> sporządzon</w:t>
      </w:r>
      <w:r w:rsidR="008965B4">
        <w:rPr>
          <w:rFonts w:ascii="Cambria" w:hAnsi="Cambria" w:cs="Courier New"/>
          <w:sz w:val="22"/>
        </w:rPr>
        <w:t>ą</w:t>
      </w:r>
      <w:r w:rsidR="008965B4" w:rsidRPr="00B8502A">
        <w:rPr>
          <w:rFonts w:ascii="Cambria" w:hAnsi="Cambria" w:cs="Courier New"/>
          <w:sz w:val="22"/>
        </w:rPr>
        <w:t xml:space="preserve"> </w:t>
      </w:r>
      <w:r w:rsidRPr="00B8502A">
        <w:rPr>
          <w:rFonts w:ascii="Cambria" w:hAnsi="Cambria" w:cs="Courier New"/>
          <w:sz w:val="22"/>
        </w:rPr>
        <w:t>w języku angielskim</w:t>
      </w:r>
      <w:r w:rsidR="008965B4">
        <w:rPr>
          <w:rFonts w:ascii="Cambria" w:hAnsi="Cambria" w:cs="Courier New"/>
          <w:sz w:val="22"/>
        </w:rPr>
        <w:t xml:space="preserve"> uznaje się za obowiązującą</w:t>
      </w:r>
      <w:r w:rsidRPr="00B8502A">
        <w:rPr>
          <w:rFonts w:ascii="Cambria" w:hAnsi="Cambria" w:cs="Courier New"/>
          <w:sz w:val="22"/>
        </w:rPr>
        <w:t>.</w:t>
      </w:r>
    </w:p>
    <w:p w:rsidR="00DD34EE" w:rsidRPr="00B8502A" w:rsidRDefault="00DD34EE" w:rsidP="00DD34EE">
      <w:pPr>
        <w:jc w:val="both"/>
        <w:rPr>
          <w:rFonts w:ascii="Cambria" w:hAnsi="Cambria"/>
          <w:sz w:val="22"/>
        </w:rPr>
      </w:pPr>
    </w:p>
    <w:p w:rsidR="00F45EC7" w:rsidRPr="00B8502A" w:rsidRDefault="00F45EC7" w:rsidP="00F45EC7">
      <w:pPr>
        <w:jc w:val="both"/>
        <w:rPr>
          <w:rFonts w:ascii="Cambria" w:hAnsi="Cambria" w:cs="Verdana"/>
          <w:i/>
          <w:iCs/>
          <w:color w:val="000000"/>
          <w:sz w:val="22"/>
        </w:rPr>
      </w:pPr>
    </w:p>
    <w:p w:rsidR="00DD34EE" w:rsidRPr="00B8502A" w:rsidRDefault="00DD34EE" w:rsidP="001A529B">
      <w:pPr>
        <w:jc w:val="both"/>
        <w:rPr>
          <w:rFonts w:ascii="Cambria" w:hAnsi="Cambria" w:cs="Verdana"/>
          <w:color w:val="000000"/>
          <w:sz w:val="22"/>
        </w:rPr>
        <w:sectPr w:rsidR="00DD34EE" w:rsidRPr="00B8502A" w:rsidSect="00DD34EE">
          <w:footerReference w:type="default" r:id="rId13"/>
          <w:pgSz w:w="11906" w:h="16838"/>
          <w:pgMar w:top="1417" w:right="1417" w:bottom="1417" w:left="1417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1B5DF7" w:rsidRPr="00B8502A" w:rsidRDefault="00643A0E" w:rsidP="001B5DF7">
      <w:pPr>
        <w:pStyle w:val="Zwykytekst"/>
        <w:spacing w:line="276" w:lineRule="auto"/>
        <w:jc w:val="center"/>
        <w:outlineLvl w:val="0"/>
        <w:rPr>
          <w:rFonts w:ascii="Cambria" w:hAnsi="Cambria" w:cs="Courier New"/>
          <w:b/>
          <w:sz w:val="28"/>
          <w:szCs w:val="28"/>
        </w:rPr>
      </w:pPr>
      <w:r w:rsidRPr="00B8502A">
        <w:rPr>
          <w:rFonts w:ascii="Cambria" w:hAnsi="Cambria" w:cs="Courier New"/>
          <w:b/>
          <w:sz w:val="28"/>
          <w:szCs w:val="28"/>
        </w:rPr>
        <w:lastRenderedPageBreak/>
        <w:t xml:space="preserve">CZĘŚĆ DRUGA: STANDARDY </w:t>
      </w:r>
      <w:r w:rsidR="008965B4">
        <w:rPr>
          <w:rFonts w:ascii="Cambria" w:hAnsi="Cambria" w:cs="Courier New"/>
          <w:b/>
          <w:sz w:val="28"/>
          <w:szCs w:val="28"/>
        </w:rPr>
        <w:t xml:space="preserve">I PROCES PRZYZNAWANIA </w:t>
      </w:r>
      <w:r w:rsidR="008965B4" w:rsidRPr="00B8502A">
        <w:rPr>
          <w:rFonts w:ascii="Cambria" w:hAnsi="Cambria" w:cs="Courier New"/>
          <w:b/>
          <w:i/>
          <w:sz w:val="28"/>
          <w:szCs w:val="28"/>
        </w:rPr>
        <w:t>TUE</w:t>
      </w:r>
    </w:p>
    <w:p w:rsidR="001B5DF7" w:rsidRPr="00C3715A" w:rsidRDefault="001B5DF7" w:rsidP="001B5DF7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1B5DF7" w:rsidRPr="00B8502A" w:rsidRDefault="00643A0E" w:rsidP="001B5DF7">
      <w:pPr>
        <w:pStyle w:val="Zwykytekst"/>
        <w:spacing w:line="276" w:lineRule="auto"/>
        <w:ind w:left="567" w:hanging="567"/>
        <w:outlineLvl w:val="0"/>
        <w:rPr>
          <w:rFonts w:ascii="Cambria" w:hAnsi="Cambria" w:cs="Courier New"/>
          <w:b/>
          <w:sz w:val="28"/>
          <w:szCs w:val="28"/>
        </w:rPr>
      </w:pPr>
      <w:bookmarkStart w:id="13" w:name="_Toc403730459"/>
      <w:r w:rsidRPr="00B8502A">
        <w:rPr>
          <w:rFonts w:ascii="Cambria" w:hAnsi="Cambria" w:cs="Courier New"/>
          <w:b/>
          <w:sz w:val="28"/>
          <w:szCs w:val="28"/>
        </w:rPr>
        <w:t>4.0</w:t>
      </w:r>
      <w:r w:rsidRPr="00B8502A">
        <w:rPr>
          <w:rFonts w:ascii="Cambria" w:hAnsi="Cambria" w:cs="Courier New"/>
          <w:b/>
          <w:sz w:val="28"/>
          <w:szCs w:val="28"/>
        </w:rPr>
        <w:tab/>
        <w:t xml:space="preserve">Uzyskiwanie </w:t>
      </w:r>
      <w:r w:rsidRPr="00B8502A">
        <w:rPr>
          <w:rFonts w:ascii="Cambria" w:hAnsi="Cambria" w:cs="Courier New"/>
          <w:b/>
          <w:i/>
          <w:sz w:val="28"/>
          <w:szCs w:val="28"/>
        </w:rPr>
        <w:t>TUE</w:t>
      </w:r>
      <w:bookmarkEnd w:id="13"/>
    </w:p>
    <w:p w:rsidR="001B5DF7" w:rsidRPr="00C3715A" w:rsidRDefault="001B5DF7" w:rsidP="001B5DF7">
      <w:pPr>
        <w:pStyle w:val="Zwykytekst"/>
        <w:spacing w:line="276" w:lineRule="auto"/>
        <w:ind w:left="567" w:hanging="567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4.1</w:t>
      </w:r>
      <w:r w:rsidRPr="00C3715A">
        <w:rPr>
          <w:rFonts w:ascii="Cambria" w:hAnsi="Cambria" w:cs="Courier New"/>
          <w:sz w:val="22"/>
          <w:szCs w:val="22"/>
        </w:rPr>
        <w:tab/>
        <w:t xml:space="preserve">Zawodnik może </w:t>
      </w:r>
      <w:r w:rsidR="00362E53">
        <w:rPr>
          <w:rFonts w:ascii="Cambria" w:hAnsi="Cambria" w:cs="Courier New"/>
          <w:sz w:val="22"/>
          <w:szCs w:val="22"/>
        </w:rPr>
        <w:t xml:space="preserve">uzyskać </w:t>
      </w:r>
      <w:r w:rsidR="00362E5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>, jeżeli (i tylko jeżeli) potrafi wykazać, że spełniony został każdy z poniższych warunków:</w:t>
      </w: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a.</w:t>
      </w:r>
      <w:r w:rsidRPr="00C3715A">
        <w:rPr>
          <w:rFonts w:ascii="Cambria" w:hAnsi="Cambria" w:cs="Courier New"/>
          <w:sz w:val="22"/>
          <w:szCs w:val="22"/>
        </w:rPr>
        <w:tab/>
        <w:t xml:space="preserve">Dana </w:t>
      </w:r>
      <w:r w:rsidRPr="001B5DF7">
        <w:rPr>
          <w:rFonts w:ascii="Cambria" w:hAnsi="Cambria" w:cs="Courier New"/>
          <w:i/>
          <w:sz w:val="22"/>
          <w:szCs w:val="22"/>
        </w:rPr>
        <w:t>substancja zabroniona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1B5DF7">
        <w:rPr>
          <w:rFonts w:ascii="Cambria" w:hAnsi="Cambria" w:cs="Courier New"/>
          <w:i/>
          <w:sz w:val="22"/>
          <w:szCs w:val="22"/>
        </w:rPr>
        <w:t>metoda zabroniona</w:t>
      </w:r>
      <w:r w:rsidRPr="00C3715A">
        <w:rPr>
          <w:rFonts w:ascii="Cambria" w:hAnsi="Cambria" w:cs="Courier New"/>
          <w:sz w:val="22"/>
          <w:szCs w:val="22"/>
        </w:rPr>
        <w:t xml:space="preserve"> jest potrzebna do leczenia ostrego lub przewlekłego </w:t>
      </w:r>
      <w:r w:rsidR="00362E53">
        <w:rPr>
          <w:rFonts w:ascii="Cambria" w:hAnsi="Cambria" w:cs="Courier New"/>
          <w:sz w:val="22"/>
          <w:szCs w:val="22"/>
        </w:rPr>
        <w:t xml:space="preserve">stanu chorobowego, takiego, że </w:t>
      </w:r>
      <w:r w:rsidR="00362E53" w:rsidRPr="00B8502A">
        <w:rPr>
          <w:rFonts w:ascii="Cambria" w:hAnsi="Cambria" w:cs="Courier New"/>
          <w:i/>
          <w:sz w:val="22"/>
          <w:szCs w:val="22"/>
        </w:rPr>
        <w:t>zawodnik</w:t>
      </w:r>
      <w:r w:rsidR="00362E53">
        <w:rPr>
          <w:rFonts w:ascii="Cambria" w:hAnsi="Cambria" w:cs="Courier New"/>
          <w:sz w:val="22"/>
          <w:szCs w:val="22"/>
        </w:rPr>
        <w:t xml:space="preserve"> doznałby znacznego uszczerbku na zdrowiu, gdyby</w:t>
      </w:r>
      <w:r w:rsidR="00362E53" w:rsidRPr="00C3715A">
        <w:rPr>
          <w:rFonts w:ascii="Cambria" w:hAnsi="Cambria" w:cs="Courier New"/>
          <w:sz w:val="22"/>
          <w:szCs w:val="22"/>
        </w:rPr>
        <w:t xml:space="preserve"> </w:t>
      </w:r>
      <w:r w:rsidRPr="001B5DF7">
        <w:rPr>
          <w:rFonts w:ascii="Cambria" w:hAnsi="Cambria" w:cs="Courier New"/>
          <w:i/>
          <w:sz w:val="22"/>
          <w:szCs w:val="22"/>
        </w:rPr>
        <w:t>substancja zabroniona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1B5DF7">
        <w:rPr>
          <w:rFonts w:ascii="Cambria" w:hAnsi="Cambria" w:cs="Courier New"/>
          <w:i/>
          <w:sz w:val="22"/>
          <w:szCs w:val="22"/>
        </w:rPr>
        <w:t>metoda zabroniona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62E53">
        <w:rPr>
          <w:rFonts w:ascii="Cambria" w:hAnsi="Cambria" w:cs="Courier New"/>
          <w:sz w:val="22"/>
          <w:szCs w:val="22"/>
        </w:rPr>
        <w:t>miała być</w:t>
      </w:r>
      <w:r w:rsidR="00362E53" w:rsidRPr="00C3715A">
        <w:rPr>
          <w:rFonts w:ascii="Cambria" w:hAnsi="Cambria" w:cs="Courier New"/>
          <w:sz w:val="22"/>
          <w:szCs w:val="22"/>
        </w:rPr>
        <w:t xml:space="preserve"> </w:t>
      </w:r>
      <w:r w:rsidR="00362E53">
        <w:rPr>
          <w:rFonts w:ascii="Cambria" w:hAnsi="Cambria" w:cs="Courier New"/>
          <w:sz w:val="22"/>
          <w:szCs w:val="22"/>
        </w:rPr>
        <w:t>odstawiona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b.</w:t>
      </w:r>
      <w:r w:rsidRPr="00C3715A">
        <w:rPr>
          <w:rFonts w:ascii="Cambria" w:hAnsi="Cambria" w:cs="Courier New"/>
          <w:sz w:val="22"/>
          <w:szCs w:val="22"/>
        </w:rPr>
        <w:tab/>
        <w:t xml:space="preserve">Istnieje bardzo małe prawdopodobieństwo, że użycie </w:t>
      </w:r>
      <w:r w:rsidRPr="001B5DF7">
        <w:rPr>
          <w:rFonts w:ascii="Cambria" w:hAnsi="Cambria" w:cs="Courier New"/>
          <w:i/>
          <w:sz w:val="22"/>
          <w:szCs w:val="22"/>
        </w:rPr>
        <w:t>substancji zabronionej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1B5DF7">
        <w:rPr>
          <w:rFonts w:ascii="Cambria" w:hAnsi="Cambria" w:cs="Courier New"/>
          <w:i/>
          <w:sz w:val="22"/>
          <w:szCs w:val="22"/>
        </w:rPr>
        <w:t>metody zabronionej</w:t>
      </w:r>
      <w:r w:rsidRPr="00C3715A">
        <w:rPr>
          <w:rFonts w:ascii="Cambria" w:hAnsi="Cambria" w:cs="Courier New"/>
          <w:sz w:val="22"/>
          <w:szCs w:val="22"/>
        </w:rPr>
        <w:t xml:space="preserve"> w </w:t>
      </w:r>
      <w:r w:rsidRPr="001B5DF7">
        <w:rPr>
          <w:rFonts w:ascii="Cambria" w:hAnsi="Cambria" w:cs="Courier New"/>
          <w:i/>
          <w:sz w:val="22"/>
          <w:szCs w:val="22"/>
        </w:rPr>
        <w:t xml:space="preserve">celach </w:t>
      </w:r>
      <w:r w:rsidRPr="001B5DF7">
        <w:rPr>
          <w:rFonts w:ascii="Cambria" w:hAnsi="Cambria" w:cs="Courier New"/>
          <w:i/>
          <w:sz w:val="22"/>
          <w:szCs w:val="22"/>
          <w:u w:val="single"/>
        </w:rPr>
        <w:t>terapeutycznych</w:t>
      </w:r>
      <w:r w:rsidRPr="00C3715A">
        <w:rPr>
          <w:rFonts w:ascii="Cambria" w:hAnsi="Cambria" w:cs="Courier New"/>
          <w:sz w:val="22"/>
          <w:szCs w:val="22"/>
        </w:rPr>
        <w:t xml:space="preserve"> przyczyni się do poprawienia wyników sportowych w stopniu wyższym, niż poprawa, jakiej można by oczekiwać od </w:t>
      </w:r>
      <w:r w:rsidRPr="001B5DF7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po powrocie do </w:t>
      </w:r>
      <w:r w:rsidR="00362E53">
        <w:rPr>
          <w:rFonts w:ascii="Cambria" w:hAnsi="Cambria" w:cs="Courier New"/>
          <w:sz w:val="22"/>
          <w:szCs w:val="22"/>
        </w:rPr>
        <w:t xml:space="preserve">normalnego </w:t>
      </w:r>
      <w:r w:rsidRPr="00C3715A">
        <w:rPr>
          <w:rFonts w:ascii="Cambria" w:hAnsi="Cambria" w:cs="Courier New"/>
          <w:sz w:val="22"/>
          <w:szCs w:val="22"/>
        </w:rPr>
        <w:t xml:space="preserve">stanu zdrowia po zakończeniu leczenia ostrego lub </w:t>
      </w:r>
      <w:r w:rsidR="00362E53">
        <w:rPr>
          <w:rFonts w:ascii="Cambria" w:hAnsi="Cambria" w:cs="Courier New"/>
          <w:sz w:val="22"/>
          <w:szCs w:val="22"/>
        </w:rPr>
        <w:t>przewlekłego</w:t>
      </w:r>
      <w:r w:rsidR="00362E53" w:rsidRPr="00C3715A">
        <w:rPr>
          <w:rFonts w:ascii="Cambria" w:hAnsi="Cambria" w:cs="Courier New"/>
          <w:sz w:val="22"/>
          <w:szCs w:val="22"/>
        </w:rPr>
        <w:t xml:space="preserve"> </w:t>
      </w:r>
      <w:r w:rsidR="00362E53">
        <w:rPr>
          <w:rFonts w:ascii="Cambria" w:hAnsi="Cambria" w:cs="Courier New"/>
          <w:sz w:val="22"/>
          <w:szCs w:val="22"/>
        </w:rPr>
        <w:t>stanu chorobowego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c.</w:t>
      </w:r>
      <w:r w:rsidRPr="00C3715A">
        <w:rPr>
          <w:rFonts w:ascii="Cambria" w:hAnsi="Cambria" w:cs="Courier New"/>
          <w:sz w:val="22"/>
          <w:szCs w:val="22"/>
        </w:rPr>
        <w:tab/>
        <w:t xml:space="preserve">Nie istnieje rozsądna </w:t>
      </w:r>
      <w:r w:rsidRPr="001B5DF7">
        <w:rPr>
          <w:rFonts w:ascii="Cambria" w:hAnsi="Cambria" w:cs="Courier New"/>
          <w:sz w:val="22"/>
          <w:szCs w:val="22"/>
          <w:u w:val="single"/>
        </w:rPr>
        <w:t>terapeutyczna</w:t>
      </w:r>
      <w:r w:rsidRPr="00C3715A">
        <w:rPr>
          <w:rFonts w:ascii="Cambria" w:hAnsi="Cambria" w:cs="Courier New"/>
          <w:sz w:val="22"/>
          <w:szCs w:val="22"/>
        </w:rPr>
        <w:t xml:space="preserve"> alternatywa wobec</w:t>
      </w:r>
      <w:r w:rsidR="00CC29B6">
        <w:rPr>
          <w:rFonts w:ascii="Cambria" w:hAnsi="Cambria" w:cs="Courier New"/>
          <w:sz w:val="22"/>
          <w:szCs w:val="22"/>
        </w:rPr>
        <w:t xml:space="preserve"> użycia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1B5DF7">
        <w:rPr>
          <w:rFonts w:ascii="Cambria" w:hAnsi="Cambria" w:cs="Courier New"/>
          <w:i/>
          <w:sz w:val="22"/>
          <w:szCs w:val="22"/>
        </w:rPr>
        <w:t>substancj</w:t>
      </w:r>
      <w:r w:rsidR="00362E53">
        <w:rPr>
          <w:rFonts w:ascii="Cambria" w:hAnsi="Cambria" w:cs="Courier New"/>
          <w:i/>
          <w:sz w:val="22"/>
          <w:szCs w:val="22"/>
        </w:rPr>
        <w:t>i</w:t>
      </w:r>
      <w:r w:rsidRPr="001B5DF7">
        <w:rPr>
          <w:rFonts w:ascii="Cambria" w:hAnsi="Cambria" w:cs="Courier New"/>
          <w:i/>
          <w:sz w:val="22"/>
          <w:szCs w:val="22"/>
        </w:rPr>
        <w:t xml:space="preserve"> zabronion</w:t>
      </w:r>
      <w:r w:rsidR="00362E53">
        <w:rPr>
          <w:rFonts w:ascii="Cambria" w:hAnsi="Cambria" w:cs="Courier New"/>
          <w:i/>
          <w:sz w:val="22"/>
          <w:szCs w:val="22"/>
        </w:rPr>
        <w:t>ej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1B5DF7">
        <w:rPr>
          <w:rFonts w:ascii="Cambria" w:hAnsi="Cambria" w:cs="Courier New"/>
          <w:i/>
          <w:sz w:val="22"/>
          <w:szCs w:val="22"/>
        </w:rPr>
        <w:t>metodyzabronion</w:t>
      </w:r>
      <w:r w:rsidR="00362E53">
        <w:rPr>
          <w:rFonts w:ascii="Cambria" w:hAnsi="Cambria" w:cs="Courier New"/>
          <w:i/>
          <w:sz w:val="22"/>
          <w:szCs w:val="22"/>
        </w:rPr>
        <w:t>ej</w:t>
      </w:r>
      <w:r w:rsidRPr="001B5DF7">
        <w:rPr>
          <w:rFonts w:ascii="Cambria" w:hAnsi="Cambria" w:cs="Courier New"/>
          <w:i/>
          <w:sz w:val="22"/>
          <w:szCs w:val="22"/>
        </w:rPr>
        <w:t>.</w:t>
      </w: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d.</w:t>
      </w:r>
      <w:r w:rsidRPr="00C3715A">
        <w:rPr>
          <w:rFonts w:ascii="Cambria" w:hAnsi="Cambria" w:cs="Courier New"/>
          <w:sz w:val="22"/>
          <w:szCs w:val="22"/>
        </w:rPr>
        <w:tab/>
        <w:t xml:space="preserve">Konieczność </w:t>
      </w:r>
      <w:r w:rsidRPr="001B5DF7">
        <w:rPr>
          <w:rFonts w:ascii="Cambria" w:hAnsi="Cambria" w:cs="Courier New"/>
          <w:i/>
          <w:sz w:val="22"/>
          <w:szCs w:val="22"/>
        </w:rPr>
        <w:t>używania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B8502A">
        <w:rPr>
          <w:rFonts w:ascii="Cambria" w:hAnsi="Cambria" w:cs="Courier New"/>
          <w:i/>
          <w:sz w:val="22"/>
          <w:szCs w:val="22"/>
        </w:rPr>
        <w:t>substancji</w:t>
      </w:r>
      <w:r w:rsidR="00362E53">
        <w:rPr>
          <w:rFonts w:ascii="Cambria" w:hAnsi="Cambria" w:cs="Courier New"/>
          <w:i/>
          <w:sz w:val="22"/>
          <w:szCs w:val="22"/>
        </w:rPr>
        <w:t xml:space="preserve"> </w:t>
      </w:r>
      <w:r w:rsidRPr="001B5DF7">
        <w:rPr>
          <w:rFonts w:ascii="Cambria" w:hAnsi="Cambria" w:cs="Courier New"/>
          <w:i/>
          <w:sz w:val="22"/>
          <w:szCs w:val="22"/>
        </w:rPr>
        <w:t>zabronion</w:t>
      </w:r>
      <w:r w:rsidR="00362E53">
        <w:rPr>
          <w:rFonts w:ascii="Cambria" w:hAnsi="Cambria" w:cs="Courier New"/>
          <w:i/>
          <w:sz w:val="22"/>
          <w:szCs w:val="22"/>
        </w:rPr>
        <w:t>ej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1B5DF7">
        <w:rPr>
          <w:rFonts w:ascii="Cambria" w:hAnsi="Cambria" w:cs="Courier New"/>
          <w:i/>
          <w:sz w:val="22"/>
          <w:szCs w:val="22"/>
        </w:rPr>
        <w:t>metody zabronion</w:t>
      </w:r>
      <w:r w:rsidR="00362E53">
        <w:rPr>
          <w:rFonts w:ascii="Cambria" w:hAnsi="Cambria" w:cs="Courier New"/>
          <w:i/>
          <w:sz w:val="22"/>
          <w:szCs w:val="22"/>
        </w:rPr>
        <w:t>ej</w:t>
      </w:r>
      <w:r w:rsidRPr="00C3715A">
        <w:rPr>
          <w:rFonts w:ascii="Cambria" w:hAnsi="Cambria" w:cs="Courier New"/>
          <w:sz w:val="22"/>
          <w:szCs w:val="22"/>
        </w:rPr>
        <w:t xml:space="preserve">, nie może wynikać, całkowicie lub częściowo, z wcześniejszego </w:t>
      </w:r>
      <w:r w:rsidRPr="001B5DF7">
        <w:rPr>
          <w:rFonts w:ascii="Cambria" w:hAnsi="Cambria" w:cs="Courier New"/>
          <w:i/>
          <w:sz w:val="22"/>
          <w:szCs w:val="22"/>
        </w:rPr>
        <w:t>stosowania</w:t>
      </w:r>
      <w:r w:rsidRPr="00C3715A">
        <w:rPr>
          <w:rFonts w:ascii="Cambria" w:hAnsi="Cambria" w:cs="Courier New"/>
          <w:sz w:val="22"/>
          <w:szCs w:val="22"/>
        </w:rPr>
        <w:t xml:space="preserve"> (bez </w:t>
      </w:r>
      <w:r w:rsidRPr="001B5DF7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) substancji lub metody, która była zabroniona </w:t>
      </w:r>
      <w:r w:rsidR="00362E53">
        <w:rPr>
          <w:rFonts w:ascii="Cambria" w:hAnsi="Cambria" w:cs="Courier New"/>
          <w:sz w:val="22"/>
          <w:szCs w:val="22"/>
        </w:rPr>
        <w:t>w czasie</w:t>
      </w:r>
      <w:r w:rsidR="00362E53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takiego </w:t>
      </w:r>
      <w:r w:rsidRPr="001B5DF7">
        <w:rPr>
          <w:rFonts w:ascii="Cambria" w:hAnsi="Cambria" w:cs="Courier New"/>
          <w:i/>
          <w:sz w:val="22"/>
          <w:szCs w:val="22"/>
        </w:rPr>
        <w:t>używania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[Komentarz do 4.1: </w:t>
      </w:r>
      <w:r w:rsidR="00F13EFF">
        <w:rPr>
          <w:rFonts w:ascii="Cambria" w:hAnsi="Cambria" w:cs="Courier New"/>
          <w:i/>
          <w:sz w:val="22"/>
          <w:szCs w:val="22"/>
        </w:rPr>
        <w:t>P</w:t>
      </w:r>
      <w:r w:rsidRPr="00C3715A">
        <w:rPr>
          <w:rFonts w:ascii="Cambria" w:hAnsi="Cambria" w:cs="Courier New"/>
          <w:i/>
          <w:sz w:val="22"/>
          <w:szCs w:val="22"/>
        </w:rPr>
        <w:t xml:space="preserve">rzygotowany przez WADA </w:t>
      </w:r>
      <w:r w:rsidR="00F13EFF">
        <w:rPr>
          <w:rFonts w:ascii="Cambria" w:hAnsi="Cambria" w:cs="Courier New"/>
          <w:i/>
          <w:sz w:val="22"/>
          <w:szCs w:val="22"/>
        </w:rPr>
        <w:t xml:space="preserve">dokument </w:t>
      </w:r>
      <w:r w:rsidRPr="00C3715A">
        <w:rPr>
          <w:rFonts w:ascii="Cambria" w:hAnsi="Cambria" w:cs="Courier New"/>
          <w:i/>
          <w:sz w:val="22"/>
          <w:szCs w:val="22"/>
        </w:rPr>
        <w:t xml:space="preserve">zatytułowany „Informacje medyczne </w:t>
      </w:r>
      <w:r w:rsidR="00F13EFF">
        <w:rPr>
          <w:rFonts w:ascii="Cambria" w:hAnsi="Cambria" w:cs="Courier New"/>
          <w:i/>
          <w:sz w:val="22"/>
          <w:szCs w:val="22"/>
        </w:rPr>
        <w:t>wspierające</w:t>
      </w:r>
      <w:r w:rsidR="00F13EFF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decyzje </w:t>
      </w:r>
      <w:r w:rsidRPr="001B5DF7">
        <w:rPr>
          <w:rFonts w:ascii="Cambria" w:hAnsi="Cambria" w:cs="Courier New"/>
          <w:i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i/>
          <w:sz w:val="22"/>
          <w:szCs w:val="22"/>
        </w:rPr>
        <w:t>”, dostępny na stronie internetowej WADA</w:t>
      </w:r>
      <w:r w:rsidR="00F13EFF">
        <w:rPr>
          <w:rFonts w:ascii="Cambria" w:hAnsi="Cambria" w:cs="Courier New"/>
          <w:i/>
          <w:sz w:val="22"/>
          <w:szCs w:val="22"/>
        </w:rPr>
        <w:t>, powinien być wykorzystywany pomocniczo w odniesieniu tych kryteriów do konkretnego stanu chorobowego.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4.2</w:t>
      </w:r>
      <w:r w:rsidRPr="00C3715A">
        <w:rPr>
          <w:rFonts w:ascii="Cambria" w:hAnsi="Cambria" w:cs="Courier New"/>
          <w:b/>
          <w:sz w:val="22"/>
          <w:szCs w:val="22"/>
        </w:rPr>
        <w:tab/>
      </w:r>
      <w:r w:rsidRPr="00C3715A">
        <w:rPr>
          <w:rFonts w:ascii="Cambria" w:hAnsi="Cambria" w:cs="Courier New"/>
          <w:sz w:val="22"/>
          <w:szCs w:val="22"/>
        </w:rPr>
        <w:t xml:space="preserve">Jeżeli </w:t>
      </w:r>
      <w:r w:rsidR="00F13EFF">
        <w:rPr>
          <w:rFonts w:ascii="Cambria" w:hAnsi="Cambria" w:cs="Courier New"/>
          <w:sz w:val="22"/>
          <w:szCs w:val="22"/>
        </w:rPr>
        <w:t xml:space="preserve">nie ma </w:t>
      </w:r>
      <w:r w:rsidR="00F13EFF" w:rsidRPr="00C3715A">
        <w:rPr>
          <w:rFonts w:ascii="Cambria" w:hAnsi="Cambria" w:cs="Courier New"/>
          <w:sz w:val="22"/>
          <w:szCs w:val="22"/>
        </w:rPr>
        <w:t>zastosowani</w:t>
      </w:r>
      <w:r w:rsidR="00F13EFF">
        <w:rPr>
          <w:rFonts w:ascii="Cambria" w:hAnsi="Cambria" w:cs="Courier New"/>
          <w:sz w:val="22"/>
          <w:szCs w:val="22"/>
        </w:rPr>
        <w:t>a</w:t>
      </w:r>
      <w:r w:rsidR="00F13EFF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jeden z wyjątków określonych w Artykule 4.3</w:t>
      </w:r>
      <w:r w:rsidRPr="001B5DF7">
        <w:rPr>
          <w:rFonts w:ascii="Cambria" w:hAnsi="Cambria" w:cs="Courier New"/>
          <w:i/>
          <w:sz w:val="22"/>
          <w:szCs w:val="22"/>
        </w:rPr>
        <w:t>, zawodnik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="00F13EFF">
        <w:rPr>
          <w:rFonts w:ascii="Cambria" w:hAnsi="Cambria" w:cs="Courier New"/>
          <w:sz w:val="22"/>
          <w:szCs w:val="22"/>
        </w:rPr>
        <w:t>u którego</w:t>
      </w:r>
      <w:r w:rsidR="00F13EFF" w:rsidRPr="00C3715A">
        <w:rPr>
          <w:rFonts w:ascii="Cambria" w:hAnsi="Cambria" w:cs="Courier New"/>
          <w:sz w:val="22"/>
          <w:szCs w:val="22"/>
        </w:rPr>
        <w:t xml:space="preserve"> </w:t>
      </w:r>
      <w:r w:rsidR="00F13EFF">
        <w:rPr>
          <w:rFonts w:ascii="Cambria" w:hAnsi="Cambria" w:cs="Courier New"/>
          <w:sz w:val="22"/>
          <w:szCs w:val="22"/>
        </w:rPr>
        <w:t>zachodzi konieczność</w:t>
      </w:r>
      <w:r w:rsidR="00F13EFF" w:rsidRPr="00C3715A">
        <w:rPr>
          <w:rFonts w:ascii="Cambria" w:hAnsi="Cambria" w:cs="Courier New"/>
          <w:sz w:val="22"/>
          <w:szCs w:val="22"/>
        </w:rPr>
        <w:t xml:space="preserve"> </w:t>
      </w:r>
      <w:r w:rsidRPr="001B5DF7">
        <w:rPr>
          <w:rFonts w:ascii="Cambria" w:hAnsi="Cambria" w:cs="Courier New"/>
          <w:i/>
          <w:sz w:val="22"/>
          <w:szCs w:val="22"/>
        </w:rPr>
        <w:t>używa</w:t>
      </w:r>
      <w:r w:rsidR="00F13EFF">
        <w:rPr>
          <w:rFonts w:ascii="Cambria" w:hAnsi="Cambria" w:cs="Courier New"/>
          <w:i/>
          <w:sz w:val="22"/>
          <w:szCs w:val="22"/>
        </w:rPr>
        <w:t>nia</w:t>
      </w:r>
      <w:r w:rsidR="00362E53">
        <w:rPr>
          <w:rFonts w:ascii="Cambria" w:hAnsi="Cambria" w:cs="Courier New"/>
          <w:i/>
          <w:sz w:val="22"/>
          <w:szCs w:val="22"/>
        </w:rPr>
        <w:t xml:space="preserve"> </w:t>
      </w:r>
      <w:r w:rsidR="00F13EFF" w:rsidRPr="001B5DF7">
        <w:rPr>
          <w:rFonts w:ascii="Cambria" w:hAnsi="Cambria" w:cs="Courier New"/>
          <w:i/>
          <w:sz w:val="22"/>
          <w:szCs w:val="22"/>
        </w:rPr>
        <w:t>substancj</w:t>
      </w:r>
      <w:r w:rsidR="00F13EFF">
        <w:rPr>
          <w:rFonts w:ascii="Cambria" w:hAnsi="Cambria" w:cs="Courier New"/>
          <w:i/>
          <w:sz w:val="22"/>
          <w:szCs w:val="22"/>
        </w:rPr>
        <w:t>i</w:t>
      </w:r>
      <w:r w:rsidR="00F13EFF" w:rsidRPr="001B5DF7">
        <w:rPr>
          <w:rFonts w:ascii="Cambria" w:hAnsi="Cambria" w:cs="Courier New"/>
          <w:i/>
          <w:sz w:val="22"/>
          <w:szCs w:val="22"/>
        </w:rPr>
        <w:t xml:space="preserve"> zabronion</w:t>
      </w:r>
      <w:r w:rsidR="00F13EFF">
        <w:rPr>
          <w:rFonts w:ascii="Cambria" w:hAnsi="Cambria" w:cs="Courier New"/>
          <w:sz w:val="22"/>
          <w:szCs w:val="22"/>
        </w:rPr>
        <w:t>ej</w:t>
      </w:r>
      <w:r w:rsidR="00F13EFF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lub </w:t>
      </w:r>
      <w:r w:rsidRPr="001B5DF7">
        <w:rPr>
          <w:rFonts w:ascii="Cambria" w:hAnsi="Cambria" w:cs="Courier New"/>
          <w:i/>
          <w:sz w:val="22"/>
          <w:szCs w:val="22"/>
        </w:rPr>
        <w:t>metod</w:t>
      </w:r>
      <w:r w:rsidR="00F13EFF">
        <w:rPr>
          <w:rFonts w:ascii="Cambria" w:hAnsi="Cambria" w:cs="Courier New"/>
          <w:i/>
          <w:sz w:val="22"/>
          <w:szCs w:val="22"/>
        </w:rPr>
        <w:t>y</w:t>
      </w:r>
      <w:r w:rsidRPr="001B5DF7">
        <w:rPr>
          <w:rFonts w:ascii="Cambria" w:hAnsi="Cambria" w:cs="Courier New"/>
          <w:i/>
          <w:sz w:val="22"/>
          <w:szCs w:val="22"/>
        </w:rPr>
        <w:t xml:space="preserve"> zabronion</w:t>
      </w:r>
      <w:r w:rsidR="00F13EFF">
        <w:rPr>
          <w:rFonts w:ascii="Cambria" w:hAnsi="Cambria" w:cs="Courier New"/>
          <w:i/>
          <w:sz w:val="22"/>
          <w:szCs w:val="22"/>
        </w:rPr>
        <w:t>ej</w:t>
      </w:r>
      <w:r w:rsidRPr="00C3715A">
        <w:rPr>
          <w:rFonts w:ascii="Cambria" w:hAnsi="Cambria" w:cs="Courier New"/>
          <w:sz w:val="22"/>
          <w:szCs w:val="22"/>
        </w:rPr>
        <w:t xml:space="preserve"> w celach </w:t>
      </w:r>
      <w:r w:rsidRPr="001B5DF7">
        <w:rPr>
          <w:rFonts w:ascii="Cambria" w:hAnsi="Cambria" w:cs="Courier New"/>
          <w:sz w:val="22"/>
          <w:szCs w:val="22"/>
          <w:u w:val="single"/>
        </w:rPr>
        <w:t>terapeutycznych</w:t>
      </w:r>
      <w:r w:rsidR="00F13EFF">
        <w:rPr>
          <w:rFonts w:ascii="Cambria" w:hAnsi="Cambria" w:cs="Courier New"/>
          <w:sz w:val="22"/>
          <w:szCs w:val="22"/>
          <w:u w:val="single"/>
        </w:rPr>
        <w:t>,</w:t>
      </w:r>
      <w:r w:rsidRPr="00C3715A">
        <w:rPr>
          <w:rFonts w:ascii="Cambria" w:hAnsi="Cambria" w:cs="Courier New"/>
          <w:sz w:val="22"/>
          <w:szCs w:val="22"/>
        </w:rPr>
        <w:t xml:space="preserve"> musi uzyskać </w:t>
      </w:r>
      <w:r w:rsidRPr="001B5DF7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przed </w:t>
      </w:r>
      <w:r w:rsidRPr="001B5DF7">
        <w:rPr>
          <w:rFonts w:ascii="Cambria" w:hAnsi="Cambria" w:cs="Courier New"/>
          <w:i/>
          <w:sz w:val="22"/>
          <w:szCs w:val="22"/>
        </w:rPr>
        <w:t>użyciem</w:t>
      </w:r>
      <w:r w:rsidRPr="00C3715A">
        <w:rPr>
          <w:rFonts w:ascii="Cambria" w:hAnsi="Cambria" w:cs="Courier New"/>
          <w:sz w:val="22"/>
          <w:szCs w:val="22"/>
        </w:rPr>
        <w:t xml:space="preserve"> lub</w:t>
      </w:r>
      <w:r w:rsidR="00F13EFF">
        <w:rPr>
          <w:rFonts w:ascii="Cambria" w:hAnsi="Cambria" w:cs="Courier New"/>
          <w:sz w:val="22"/>
          <w:szCs w:val="22"/>
        </w:rPr>
        <w:t xml:space="preserve"> wejściem w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1B5DF7">
        <w:rPr>
          <w:rFonts w:ascii="Cambria" w:hAnsi="Cambria" w:cs="Courier New"/>
          <w:i/>
          <w:sz w:val="22"/>
          <w:szCs w:val="22"/>
        </w:rPr>
        <w:t>posiadanie</w:t>
      </w:r>
      <w:r w:rsidRPr="00C3715A">
        <w:rPr>
          <w:rFonts w:ascii="Cambria" w:hAnsi="Cambria" w:cs="Courier New"/>
          <w:sz w:val="22"/>
          <w:szCs w:val="22"/>
        </w:rPr>
        <w:t xml:space="preserve"> danej substancji</w:t>
      </w:r>
      <w:r w:rsidR="00F13EFF">
        <w:rPr>
          <w:rFonts w:ascii="Cambria" w:hAnsi="Cambria" w:cs="Courier New"/>
          <w:sz w:val="22"/>
          <w:szCs w:val="22"/>
        </w:rPr>
        <w:t xml:space="preserve"> lub metody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4.3</w:t>
      </w:r>
      <w:r w:rsidRPr="00C3715A">
        <w:rPr>
          <w:rFonts w:ascii="Cambria" w:hAnsi="Cambria" w:cs="Courier New"/>
          <w:b/>
          <w:sz w:val="22"/>
          <w:szCs w:val="22"/>
        </w:rPr>
        <w:tab/>
      </w:r>
      <w:r w:rsidRPr="00306E82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może otrzymać zgodę na </w:t>
      </w:r>
      <w:r w:rsidRPr="00B8502A">
        <w:rPr>
          <w:rFonts w:ascii="Cambria" w:hAnsi="Cambria" w:cs="Courier New"/>
          <w:i/>
          <w:sz w:val="22"/>
          <w:szCs w:val="22"/>
        </w:rPr>
        <w:t>używanie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306E82">
        <w:rPr>
          <w:rFonts w:ascii="Cambria" w:hAnsi="Cambria" w:cs="Courier New"/>
          <w:i/>
          <w:sz w:val="22"/>
          <w:szCs w:val="22"/>
        </w:rPr>
        <w:t>substancji zabronionej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306E82">
        <w:rPr>
          <w:rFonts w:ascii="Cambria" w:hAnsi="Cambria" w:cs="Courier New"/>
          <w:i/>
          <w:sz w:val="22"/>
          <w:szCs w:val="22"/>
        </w:rPr>
        <w:t>metody zabronionej</w:t>
      </w:r>
      <w:r w:rsidRPr="00C3715A">
        <w:rPr>
          <w:rFonts w:ascii="Cambria" w:hAnsi="Cambria" w:cs="Courier New"/>
          <w:sz w:val="22"/>
          <w:szCs w:val="22"/>
        </w:rPr>
        <w:t xml:space="preserve"> w </w:t>
      </w:r>
      <w:r w:rsidRPr="00306E82">
        <w:rPr>
          <w:rFonts w:ascii="Cambria" w:hAnsi="Cambria" w:cs="Courier New"/>
          <w:sz w:val="22"/>
          <w:szCs w:val="22"/>
          <w:u w:val="single"/>
        </w:rPr>
        <w:t>celach terapeutycznych</w:t>
      </w:r>
      <w:r w:rsidRPr="00C3715A">
        <w:rPr>
          <w:rFonts w:ascii="Cambria" w:hAnsi="Cambria" w:cs="Courier New"/>
          <w:sz w:val="22"/>
          <w:szCs w:val="22"/>
        </w:rPr>
        <w:t xml:space="preserve"> ze skutkiem wstecznym (tzn. </w:t>
      </w:r>
      <w:r w:rsidR="00F13EFF">
        <w:rPr>
          <w:rFonts w:ascii="Cambria" w:hAnsi="Cambria" w:cs="Courier New"/>
          <w:sz w:val="22"/>
          <w:szCs w:val="22"/>
        </w:rPr>
        <w:t>retroaktywne</w:t>
      </w:r>
      <w:r w:rsidR="00F13EFF" w:rsidRPr="00C3715A">
        <w:rPr>
          <w:rFonts w:ascii="Cambria" w:hAnsi="Cambria" w:cs="Courier New"/>
          <w:sz w:val="22"/>
          <w:szCs w:val="22"/>
        </w:rPr>
        <w:t xml:space="preserve"> </w:t>
      </w:r>
      <w:r w:rsidRPr="00306E82">
        <w:rPr>
          <w:rFonts w:ascii="Cambria" w:hAnsi="Cambria" w:cs="Courier New"/>
          <w:i/>
          <w:sz w:val="22"/>
          <w:szCs w:val="22"/>
        </w:rPr>
        <w:t>TUE</w:t>
      </w:r>
      <w:r w:rsidR="008755D7">
        <w:rPr>
          <w:rFonts w:ascii="Cambria" w:hAnsi="Cambria" w:cs="Courier New"/>
          <w:sz w:val="22"/>
          <w:szCs w:val="22"/>
        </w:rPr>
        <w:t>), j</w:t>
      </w:r>
      <w:r w:rsidRPr="00C3715A">
        <w:rPr>
          <w:rFonts w:ascii="Cambria" w:hAnsi="Cambria" w:cs="Courier New"/>
          <w:sz w:val="22"/>
          <w:szCs w:val="22"/>
        </w:rPr>
        <w:t>eżeli:</w:t>
      </w:r>
    </w:p>
    <w:p w:rsidR="001B5DF7" w:rsidRPr="00C3715A" w:rsidRDefault="001B5DF7" w:rsidP="001B5DF7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1B5DF7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 xml:space="preserve">a. </w:t>
      </w:r>
      <w:r w:rsidRPr="00C3715A">
        <w:rPr>
          <w:rFonts w:ascii="Cambria" w:hAnsi="Cambria" w:cs="Courier New"/>
          <w:sz w:val="22"/>
          <w:szCs w:val="22"/>
        </w:rPr>
        <w:tab/>
        <w:t xml:space="preserve">Konieczne było </w:t>
      </w:r>
      <w:r w:rsidR="00F13EFF" w:rsidRPr="00C3715A">
        <w:rPr>
          <w:rFonts w:ascii="Cambria" w:hAnsi="Cambria" w:cs="Courier New"/>
          <w:sz w:val="22"/>
          <w:szCs w:val="22"/>
        </w:rPr>
        <w:t xml:space="preserve">natychmiastowe </w:t>
      </w:r>
      <w:r w:rsidRPr="00C3715A">
        <w:rPr>
          <w:rFonts w:ascii="Cambria" w:hAnsi="Cambria" w:cs="Courier New"/>
          <w:sz w:val="22"/>
          <w:szCs w:val="22"/>
        </w:rPr>
        <w:t xml:space="preserve">leczenie lub leczenie ostrego stanu chorobowego, lub </w:t>
      </w:r>
    </w:p>
    <w:p w:rsidR="001B5DF7" w:rsidRPr="00C3715A" w:rsidRDefault="001B5DF7" w:rsidP="001B5DF7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B5DF7" w:rsidRPr="00C3715A" w:rsidRDefault="001B5DF7" w:rsidP="00905F9C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b.</w:t>
      </w:r>
      <w:r w:rsidRPr="00C3715A">
        <w:rPr>
          <w:rFonts w:ascii="Cambria" w:hAnsi="Cambria" w:cs="Courier New"/>
          <w:sz w:val="22"/>
          <w:szCs w:val="22"/>
        </w:rPr>
        <w:tab/>
        <w:t xml:space="preserve">Z powodu innych wyjątkowych okoliczności </w:t>
      </w:r>
      <w:r w:rsidR="00F13EFF">
        <w:rPr>
          <w:rFonts w:ascii="Cambria" w:hAnsi="Cambria" w:cs="Courier New"/>
          <w:sz w:val="22"/>
          <w:szCs w:val="22"/>
        </w:rPr>
        <w:t xml:space="preserve">nie było wystarczającego czasu lub możliwości dla </w:t>
      </w:r>
      <w:r w:rsidR="00F13EFF" w:rsidRPr="00B8502A">
        <w:rPr>
          <w:rFonts w:ascii="Cambria" w:hAnsi="Cambria" w:cs="Courier New"/>
          <w:i/>
          <w:sz w:val="22"/>
          <w:szCs w:val="22"/>
        </w:rPr>
        <w:t>zawodnika</w:t>
      </w:r>
      <w:r w:rsidR="00F13EFF">
        <w:rPr>
          <w:rFonts w:ascii="Cambria" w:hAnsi="Cambria" w:cs="Courier New"/>
          <w:sz w:val="22"/>
          <w:szCs w:val="22"/>
        </w:rPr>
        <w:t xml:space="preserve"> do złożenia lub dla </w:t>
      </w:r>
      <w:r w:rsidR="00F13EFF" w:rsidRPr="00B8502A">
        <w:rPr>
          <w:rFonts w:ascii="Cambria" w:hAnsi="Cambria" w:cs="Courier New"/>
          <w:sz w:val="22"/>
          <w:szCs w:val="22"/>
          <w:u w:val="single"/>
        </w:rPr>
        <w:t>TUEC</w:t>
      </w:r>
      <w:r w:rsidR="00F13EFF">
        <w:rPr>
          <w:rFonts w:ascii="Cambria" w:hAnsi="Cambria" w:cs="Courier New"/>
          <w:sz w:val="22"/>
          <w:szCs w:val="22"/>
        </w:rPr>
        <w:t xml:space="preserve"> do </w:t>
      </w:r>
      <w:r w:rsidR="00905F9C">
        <w:rPr>
          <w:rFonts w:ascii="Cambria" w:hAnsi="Cambria" w:cs="Courier New"/>
          <w:sz w:val="22"/>
          <w:szCs w:val="22"/>
        </w:rPr>
        <w:t>rozpatrzenia</w:t>
      </w:r>
      <w:r w:rsidR="00905F9C" w:rsidRPr="00905F9C">
        <w:rPr>
          <w:rFonts w:ascii="Cambria" w:hAnsi="Cambria" w:cs="Courier New"/>
          <w:sz w:val="22"/>
          <w:szCs w:val="22"/>
        </w:rPr>
        <w:t xml:space="preserve"> </w:t>
      </w:r>
      <w:r w:rsidR="00905F9C">
        <w:rPr>
          <w:rFonts w:ascii="Cambria" w:hAnsi="Cambria" w:cs="Courier New"/>
          <w:sz w:val="22"/>
          <w:szCs w:val="22"/>
        </w:rPr>
        <w:t xml:space="preserve">wniosku o </w:t>
      </w:r>
      <w:r w:rsidR="00905F9C" w:rsidRPr="00B8502A">
        <w:rPr>
          <w:rFonts w:ascii="Cambria" w:hAnsi="Cambria" w:cs="Courier New"/>
          <w:i/>
          <w:sz w:val="22"/>
          <w:szCs w:val="22"/>
        </w:rPr>
        <w:t>TUE</w:t>
      </w:r>
      <w:r w:rsidR="00905F9C">
        <w:rPr>
          <w:rFonts w:ascii="Cambria" w:hAnsi="Cambria" w:cs="Courier New"/>
          <w:sz w:val="22"/>
          <w:szCs w:val="22"/>
        </w:rPr>
        <w:t xml:space="preserve"> przed pobraniem </w:t>
      </w:r>
      <w:r w:rsidR="00905F9C" w:rsidRPr="00B8502A">
        <w:rPr>
          <w:rFonts w:ascii="Cambria" w:hAnsi="Cambria" w:cs="Courier New"/>
          <w:i/>
          <w:sz w:val="22"/>
          <w:szCs w:val="22"/>
        </w:rPr>
        <w:t>próbki</w:t>
      </w:r>
      <w:r w:rsidRPr="00C3715A">
        <w:rPr>
          <w:rFonts w:ascii="Cambria" w:hAnsi="Cambria" w:cs="Courier New"/>
          <w:sz w:val="22"/>
          <w:szCs w:val="22"/>
        </w:rPr>
        <w:t>, lub</w:t>
      </w:r>
    </w:p>
    <w:p w:rsidR="001A529B" w:rsidRPr="00C3715A" w:rsidRDefault="001A529B" w:rsidP="001A529B">
      <w:pPr>
        <w:jc w:val="both"/>
        <w:rPr>
          <w:rFonts w:ascii="Cambria" w:hAnsi="Cambria" w:cs="Verdana"/>
          <w:color w:val="000000"/>
        </w:rPr>
      </w:pPr>
    </w:p>
    <w:p w:rsidR="00306E82" w:rsidRPr="00C3715A" w:rsidRDefault="00306E82" w:rsidP="00306E82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lastRenderedPageBreak/>
        <w:t>c.</w:t>
      </w:r>
      <w:r w:rsidRPr="00C3715A">
        <w:rPr>
          <w:rFonts w:ascii="Cambria" w:hAnsi="Cambria" w:cs="Courier New"/>
          <w:sz w:val="22"/>
          <w:szCs w:val="22"/>
        </w:rPr>
        <w:tab/>
      </w:r>
      <w:r w:rsidR="00905F9C">
        <w:rPr>
          <w:rFonts w:ascii="Cambria" w:hAnsi="Cambria" w:cs="Courier New"/>
          <w:sz w:val="22"/>
          <w:szCs w:val="22"/>
        </w:rPr>
        <w:t>Odpowiednie przepisy wymagają od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306E82">
        <w:rPr>
          <w:rFonts w:ascii="Cambria" w:hAnsi="Cambria" w:cs="Courier New"/>
          <w:i/>
          <w:sz w:val="22"/>
          <w:szCs w:val="22"/>
        </w:rPr>
        <w:t>zawodnik</w:t>
      </w:r>
      <w:r w:rsidR="00905F9C">
        <w:rPr>
          <w:rFonts w:ascii="Cambria" w:hAnsi="Cambria" w:cs="Courier New"/>
          <w:i/>
          <w:sz w:val="22"/>
          <w:szCs w:val="22"/>
        </w:rPr>
        <w:t>a</w:t>
      </w:r>
      <w:r w:rsidRPr="00C3715A">
        <w:rPr>
          <w:rFonts w:ascii="Cambria" w:hAnsi="Cambria" w:cs="Courier New"/>
          <w:sz w:val="22"/>
          <w:szCs w:val="22"/>
        </w:rPr>
        <w:t xml:space="preserve"> (zob. komentarz do Artykułu 5.1) </w:t>
      </w:r>
      <w:r w:rsidR="00905F9C">
        <w:rPr>
          <w:rFonts w:ascii="Cambria" w:hAnsi="Cambria" w:cs="Courier New"/>
          <w:sz w:val="22"/>
          <w:szCs w:val="22"/>
        </w:rPr>
        <w:t xml:space="preserve">lub pozwalają zawodnikowi </w:t>
      </w:r>
      <w:r w:rsidRPr="00C3715A">
        <w:rPr>
          <w:rFonts w:ascii="Cambria" w:hAnsi="Cambria" w:cs="Courier New"/>
          <w:sz w:val="22"/>
          <w:szCs w:val="22"/>
        </w:rPr>
        <w:t xml:space="preserve">(zob. Artykuł 4.4.5 Kodeksu) </w:t>
      </w:r>
      <w:r w:rsidR="00905F9C">
        <w:rPr>
          <w:rFonts w:ascii="Cambria" w:hAnsi="Cambria" w:cs="Courier New"/>
          <w:sz w:val="22"/>
          <w:szCs w:val="22"/>
        </w:rPr>
        <w:t>na złożenie</w:t>
      </w:r>
      <w:r w:rsidRPr="00C3715A">
        <w:rPr>
          <w:rFonts w:ascii="Cambria" w:hAnsi="Cambria" w:cs="Courier New"/>
          <w:sz w:val="22"/>
          <w:szCs w:val="22"/>
        </w:rPr>
        <w:t xml:space="preserve"> wniosk</w:t>
      </w:r>
      <w:r w:rsidR="00905F9C">
        <w:rPr>
          <w:rFonts w:ascii="Cambria" w:hAnsi="Cambria" w:cs="Courier New"/>
          <w:sz w:val="22"/>
          <w:szCs w:val="22"/>
        </w:rPr>
        <w:t>u</w:t>
      </w:r>
      <w:r w:rsidRPr="00C3715A">
        <w:rPr>
          <w:rFonts w:ascii="Cambria" w:hAnsi="Cambria" w:cs="Courier New"/>
          <w:sz w:val="22"/>
          <w:szCs w:val="22"/>
        </w:rPr>
        <w:t xml:space="preserve"> o </w:t>
      </w:r>
      <w:r w:rsidR="00905F9C">
        <w:rPr>
          <w:rFonts w:ascii="Cambria" w:hAnsi="Cambria" w:cs="Courier New"/>
          <w:sz w:val="22"/>
          <w:szCs w:val="22"/>
        </w:rPr>
        <w:t>retroaktywne</w:t>
      </w:r>
      <w:r w:rsidR="00905F9C" w:rsidRPr="00C3715A">
        <w:rPr>
          <w:rFonts w:ascii="Cambria" w:hAnsi="Cambria" w:cs="Courier New"/>
          <w:sz w:val="22"/>
          <w:szCs w:val="22"/>
        </w:rPr>
        <w:t xml:space="preserve"> </w:t>
      </w:r>
      <w:r w:rsidRPr="00306E82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lub </w:t>
      </w:r>
    </w:p>
    <w:p w:rsidR="00306E82" w:rsidRPr="00C3715A" w:rsidRDefault="00306E82" w:rsidP="00306E82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[Komentarz do 4.3 (c): Jeżeli konieczne jest złożenie wniosku o </w:t>
      </w:r>
      <w:r w:rsidR="00905F9C">
        <w:rPr>
          <w:rFonts w:ascii="Cambria" w:hAnsi="Cambria" w:cs="Courier New"/>
          <w:i/>
          <w:sz w:val="22"/>
          <w:szCs w:val="22"/>
        </w:rPr>
        <w:t>retroaktywne</w:t>
      </w:r>
      <w:r w:rsidR="00905F9C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TUE po pobraniu próbki</w:t>
      </w:r>
      <w:r w:rsidR="00905F9C">
        <w:rPr>
          <w:rFonts w:ascii="Cambria" w:hAnsi="Cambria" w:cs="Courier New"/>
          <w:i/>
          <w:sz w:val="22"/>
          <w:szCs w:val="22"/>
        </w:rPr>
        <w:t>,</w:t>
      </w:r>
      <w:r w:rsidRPr="00C3715A">
        <w:rPr>
          <w:rFonts w:ascii="Cambria" w:hAnsi="Cambria" w:cs="Courier New"/>
          <w:i/>
          <w:sz w:val="22"/>
          <w:szCs w:val="22"/>
        </w:rPr>
        <w:t xml:space="preserve"> zawodnicy powinni mieć przygotowaną dokumentację medyczną potwierdzającą spełnienie warunków określonych w Artykule 4.1</w:t>
      </w:r>
      <w:r w:rsidR="00905F9C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d.</w:t>
      </w:r>
      <w:r w:rsidRPr="00C3715A">
        <w:rPr>
          <w:rFonts w:ascii="Cambria" w:hAnsi="Cambria" w:cs="Courier New"/>
          <w:sz w:val="22"/>
          <w:szCs w:val="22"/>
        </w:rPr>
        <w:tab/>
      </w:r>
      <w:r w:rsidRPr="00306E82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i </w:t>
      </w:r>
      <w:r w:rsidRPr="00306E82">
        <w:rPr>
          <w:rFonts w:ascii="Cambria" w:hAnsi="Cambria" w:cs="Courier New"/>
          <w:i/>
          <w:sz w:val="22"/>
          <w:szCs w:val="22"/>
        </w:rPr>
        <w:t>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, do której wniosek o </w:t>
      </w:r>
      <w:r w:rsidR="00905F9C">
        <w:rPr>
          <w:rFonts w:ascii="Cambria" w:hAnsi="Cambria" w:cs="Courier New"/>
          <w:sz w:val="22"/>
          <w:szCs w:val="22"/>
        </w:rPr>
        <w:t>retroaktywne</w:t>
      </w:r>
      <w:r w:rsidR="00905F9C" w:rsidRPr="00C3715A">
        <w:rPr>
          <w:rFonts w:ascii="Cambria" w:hAnsi="Cambria" w:cs="Courier New"/>
          <w:sz w:val="22"/>
          <w:szCs w:val="22"/>
        </w:rPr>
        <w:t xml:space="preserve"> </w:t>
      </w:r>
      <w:r w:rsidRPr="00306E82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zostało lub zostanie złożony, </w:t>
      </w:r>
      <w:r w:rsidR="00905F9C">
        <w:rPr>
          <w:rFonts w:ascii="Cambria" w:hAnsi="Cambria" w:cs="Courier New"/>
          <w:sz w:val="22"/>
          <w:szCs w:val="22"/>
        </w:rPr>
        <w:t>wspólnie uznają</w:t>
      </w:r>
      <w:r w:rsidRPr="00C3715A">
        <w:rPr>
          <w:rFonts w:ascii="Cambria" w:hAnsi="Cambria" w:cs="Courier New"/>
          <w:sz w:val="22"/>
          <w:szCs w:val="22"/>
        </w:rPr>
        <w:t xml:space="preserve">, że zgodnie z zasadą </w:t>
      </w:r>
      <w:r w:rsidR="00905F9C">
        <w:rPr>
          <w:rFonts w:ascii="Cambria" w:hAnsi="Cambria" w:cs="Courier New"/>
          <w:sz w:val="22"/>
          <w:szCs w:val="22"/>
        </w:rPr>
        <w:t>słuszności</w:t>
      </w:r>
      <w:r w:rsidRPr="00C3715A">
        <w:rPr>
          <w:rFonts w:ascii="Cambria" w:hAnsi="Cambria" w:cs="Courier New"/>
          <w:sz w:val="22"/>
          <w:szCs w:val="22"/>
        </w:rPr>
        <w:t xml:space="preserve"> należy przyznawać </w:t>
      </w:r>
      <w:r w:rsidR="00905F9C">
        <w:rPr>
          <w:rFonts w:ascii="Cambria" w:hAnsi="Cambria" w:cs="Courier New"/>
          <w:sz w:val="22"/>
          <w:szCs w:val="22"/>
        </w:rPr>
        <w:t>retroaktywne</w:t>
      </w:r>
      <w:r w:rsidR="00905F9C" w:rsidRPr="00C3715A">
        <w:rPr>
          <w:rFonts w:ascii="Cambria" w:hAnsi="Cambria" w:cs="Courier New"/>
          <w:sz w:val="22"/>
          <w:szCs w:val="22"/>
        </w:rPr>
        <w:t xml:space="preserve"> </w:t>
      </w:r>
      <w:r w:rsidRPr="00306E82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[Komentarz do 4.3 (d): Jeżeli WADA </w:t>
      </w:r>
      <w:r w:rsidR="00905F9C">
        <w:rPr>
          <w:rFonts w:ascii="Cambria" w:hAnsi="Cambria" w:cs="Courier New"/>
          <w:i/>
          <w:sz w:val="22"/>
          <w:szCs w:val="22"/>
        </w:rPr>
        <w:t>i/</w:t>
      </w:r>
      <w:r w:rsidRPr="00C3715A">
        <w:rPr>
          <w:rFonts w:ascii="Cambria" w:hAnsi="Cambria" w:cs="Courier New"/>
          <w:i/>
          <w:sz w:val="22"/>
          <w:szCs w:val="22"/>
        </w:rPr>
        <w:t>lub organizacja antydopingowa nie wyrażą zgody na zastosowanie Artykułu 4.3 (d)</w:t>
      </w:r>
      <w:r w:rsidR="00905F9C">
        <w:rPr>
          <w:rFonts w:ascii="Cambria" w:hAnsi="Cambria" w:cs="Courier New"/>
          <w:i/>
          <w:sz w:val="22"/>
          <w:szCs w:val="22"/>
        </w:rPr>
        <w:t>, to nie może to być podważane, ani jako argument obrony w postępowaniu o naruszenie przepisów antydopingowych, ani w drodze odwołania, ani w żaden inny sposób.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B8502A" w:rsidRDefault="00643A0E" w:rsidP="00306E82">
      <w:pPr>
        <w:pStyle w:val="Zwykytekst"/>
        <w:spacing w:line="276" w:lineRule="auto"/>
        <w:outlineLvl w:val="0"/>
        <w:rPr>
          <w:rFonts w:ascii="Cambria" w:hAnsi="Cambria" w:cs="Courier New"/>
          <w:b/>
          <w:sz w:val="28"/>
          <w:szCs w:val="28"/>
        </w:rPr>
      </w:pPr>
      <w:bookmarkStart w:id="14" w:name="_Toc403730460"/>
      <w:r w:rsidRPr="00B8502A">
        <w:rPr>
          <w:rFonts w:ascii="Cambria" w:hAnsi="Cambria" w:cs="Courier New"/>
          <w:b/>
          <w:sz w:val="28"/>
          <w:szCs w:val="28"/>
        </w:rPr>
        <w:t>5.0</w:t>
      </w:r>
      <w:r w:rsidRPr="00B8502A">
        <w:rPr>
          <w:rFonts w:ascii="Cambria" w:hAnsi="Cambria" w:cs="Courier New"/>
          <w:b/>
          <w:sz w:val="28"/>
          <w:szCs w:val="28"/>
        </w:rPr>
        <w:tab/>
        <w:t>Obowiązki organizacji antydopingowych w zakresie TUE</w:t>
      </w:r>
      <w:bookmarkEnd w:id="14"/>
    </w:p>
    <w:p w:rsidR="00306E82" w:rsidRPr="00C3715A" w:rsidRDefault="00306E82" w:rsidP="00306E82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5.1</w:t>
      </w:r>
      <w:r w:rsidRPr="00C3715A">
        <w:rPr>
          <w:rFonts w:ascii="Cambria" w:hAnsi="Cambria" w:cs="Courier New"/>
          <w:sz w:val="22"/>
          <w:szCs w:val="22"/>
        </w:rPr>
        <w:tab/>
        <w:t xml:space="preserve">Artykuł 4.4 </w:t>
      </w:r>
      <w:r w:rsidRPr="00306E82">
        <w:rPr>
          <w:rFonts w:ascii="Cambria" w:hAnsi="Cambria" w:cs="Courier New"/>
          <w:i/>
          <w:sz w:val="22"/>
          <w:szCs w:val="22"/>
        </w:rPr>
        <w:t>Kodeksu</w:t>
      </w:r>
      <w:r w:rsidRPr="00C3715A">
        <w:rPr>
          <w:rFonts w:ascii="Cambria" w:hAnsi="Cambria" w:cs="Courier New"/>
          <w:sz w:val="22"/>
          <w:szCs w:val="22"/>
        </w:rPr>
        <w:t xml:space="preserve"> określa (a) które </w:t>
      </w:r>
      <w:r w:rsidRPr="00306E82">
        <w:rPr>
          <w:rFonts w:ascii="Cambria" w:hAnsi="Cambria" w:cs="Courier New"/>
          <w:i/>
          <w:sz w:val="22"/>
          <w:szCs w:val="22"/>
        </w:rPr>
        <w:t>organizacje antydopingowe</w:t>
      </w:r>
      <w:r w:rsidRPr="00C3715A">
        <w:rPr>
          <w:rFonts w:ascii="Cambria" w:hAnsi="Cambria" w:cs="Courier New"/>
          <w:sz w:val="22"/>
          <w:szCs w:val="22"/>
        </w:rPr>
        <w:t xml:space="preserve"> mogą podejmować decyzje w sprawie </w:t>
      </w:r>
      <w:r w:rsidRPr="00306E82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; (b) jak decyzje w sprawie </w:t>
      </w:r>
      <w:r w:rsidRPr="00306E82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powinny być uznawane i </w:t>
      </w:r>
      <w:r w:rsidR="00241E6D">
        <w:rPr>
          <w:rFonts w:ascii="Cambria" w:hAnsi="Cambria" w:cs="Courier New"/>
          <w:sz w:val="22"/>
          <w:szCs w:val="22"/>
        </w:rPr>
        <w:t>przestrzegane</w:t>
      </w:r>
      <w:r w:rsidR="00241E6D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przez inne </w:t>
      </w:r>
      <w:r w:rsidRPr="00306E82">
        <w:rPr>
          <w:rFonts w:ascii="Cambria" w:hAnsi="Cambria" w:cs="Courier New"/>
          <w:i/>
          <w:sz w:val="22"/>
          <w:szCs w:val="22"/>
        </w:rPr>
        <w:t>organizacje antydopingowe</w:t>
      </w:r>
      <w:r w:rsidRPr="00C3715A">
        <w:rPr>
          <w:rFonts w:ascii="Cambria" w:hAnsi="Cambria" w:cs="Courier New"/>
          <w:sz w:val="22"/>
          <w:szCs w:val="22"/>
        </w:rPr>
        <w:t xml:space="preserve">; oraz (c) kiedy decyzje w sprawie </w:t>
      </w:r>
      <w:r w:rsidRPr="00306E82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mogą być poddawane ocenie i</w:t>
      </w:r>
      <w:r w:rsidR="00241E6D">
        <w:rPr>
          <w:rFonts w:ascii="Cambria" w:hAnsi="Cambria" w:cs="Courier New"/>
          <w:sz w:val="22"/>
          <w:szCs w:val="22"/>
        </w:rPr>
        <w:t>/lub</w:t>
      </w:r>
      <w:r w:rsidRPr="00C3715A">
        <w:rPr>
          <w:rFonts w:ascii="Cambria" w:hAnsi="Cambria" w:cs="Courier New"/>
          <w:sz w:val="22"/>
          <w:szCs w:val="22"/>
        </w:rPr>
        <w:t xml:space="preserve"> kiedy można od nich wnosić odwołania.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>[Komentarz 5.1: Zob. Aneks 1 – wykres z podsumowaniem kluczowy</w:t>
      </w:r>
      <w:r w:rsidR="00241E6D">
        <w:rPr>
          <w:rFonts w:ascii="Cambria" w:hAnsi="Cambria" w:cs="Courier New"/>
          <w:i/>
          <w:sz w:val="22"/>
          <w:szCs w:val="22"/>
        </w:rPr>
        <w:t>ch</w:t>
      </w:r>
      <w:r w:rsidRPr="00C3715A">
        <w:rPr>
          <w:rFonts w:ascii="Cambria" w:hAnsi="Cambria" w:cs="Courier New"/>
          <w:i/>
          <w:sz w:val="22"/>
          <w:szCs w:val="22"/>
        </w:rPr>
        <w:t xml:space="preserve"> postanowień Artykułu 4.4 Kodeksu.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Artykuł 4.4.2 Kodeksu </w:t>
      </w:r>
      <w:r w:rsidR="00BE3496">
        <w:rPr>
          <w:rFonts w:ascii="Cambria" w:hAnsi="Cambria" w:cs="Courier New"/>
          <w:i/>
          <w:sz w:val="22"/>
          <w:szCs w:val="22"/>
        </w:rPr>
        <w:t>nadaje</w:t>
      </w:r>
      <w:r w:rsidR="00241E6D">
        <w:rPr>
          <w:rFonts w:ascii="Cambria" w:hAnsi="Cambria" w:cs="Courier New"/>
          <w:i/>
          <w:sz w:val="22"/>
          <w:szCs w:val="22"/>
        </w:rPr>
        <w:t xml:space="preserve"> uprawnieni</w:t>
      </w:r>
      <w:r w:rsidR="00BE3496">
        <w:rPr>
          <w:rFonts w:ascii="Cambria" w:hAnsi="Cambria" w:cs="Courier New"/>
          <w:i/>
          <w:sz w:val="22"/>
          <w:szCs w:val="22"/>
        </w:rPr>
        <w:t>e</w:t>
      </w:r>
      <w:r w:rsidR="00241E6D">
        <w:rPr>
          <w:rFonts w:ascii="Cambria" w:hAnsi="Cambria" w:cs="Courier New"/>
          <w:i/>
          <w:sz w:val="22"/>
          <w:szCs w:val="22"/>
        </w:rPr>
        <w:t xml:space="preserve"> </w:t>
      </w:r>
      <w:r w:rsidR="00BE3496">
        <w:rPr>
          <w:rFonts w:ascii="Cambria" w:hAnsi="Cambria" w:cs="Courier New"/>
          <w:i/>
          <w:sz w:val="22"/>
          <w:szCs w:val="22"/>
        </w:rPr>
        <w:t xml:space="preserve">krajowej organizacji antydopingowej do podejmowania decyzji w sprawie TUE w odniesieniu do </w:t>
      </w:r>
      <w:r w:rsidRPr="00C3715A">
        <w:rPr>
          <w:rFonts w:ascii="Cambria" w:hAnsi="Cambria" w:cs="Courier New"/>
          <w:i/>
          <w:sz w:val="22"/>
          <w:szCs w:val="22"/>
        </w:rPr>
        <w:t>zawodni</w:t>
      </w:r>
      <w:r w:rsidR="00BE3496">
        <w:rPr>
          <w:rFonts w:ascii="Cambria" w:hAnsi="Cambria" w:cs="Courier New"/>
          <w:i/>
          <w:sz w:val="22"/>
          <w:szCs w:val="22"/>
        </w:rPr>
        <w:t>ków</w:t>
      </w:r>
      <w:r w:rsidRPr="00C3715A">
        <w:rPr>
          <w:rFonts w:ascii="Cambria" w:hAnsi="Cambria" w:cs="Courier New"/>
          <w:i/>
          <w:sz w:val="22"/>
          <w:szCs w:val="22"/>
        </w:rPr>
        <w:t>, którzy nie są zawodnikami klasy międzynarodowej. W razie wątpliwości, która krajowa organizacja antydopingowa powinna rozpatrzyć wniosek o TUE zawodnika, który nie jest zawodnikiem klasy międzynarodowej</w:t>
      </w:r>
      <w:r w:rsidR="00F85C43">
        <w:rPr>
          <w:rFonts w:ascii="Cambria" w:hAnsi="Cambria" w:cs="Courier New"/>
          <w:i/>
          <w:sz w:val="22"/>
          <w:szCs w:val="22"/>
        </w:rPr>
        <w:t>,</w:t>
      </w:r>
      <w:r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="00F85C43">
        <w:rPr>
          <w:rFonts w:ascii="Cambria" w:hAnsi="Cambria" w:cs="Courier New"/>
          <w:i/>
          <w:sz w:val="22"/>
          <w:szCs w:val="22"/>
        </w:rPr>
        <w:t>zdecyduje</w:t>
      </w:r>
      <w:r w:rsidRPr="00C3715A">
        <w:rPr>
          <w:rFonts w:ascii="Cambria" w:hAnsi="Cambria" w:cs="Courier New"/>
          <w:i/>
          <w:sz w:val="22"/>
          <w:szCs w:val="22"/>
        </w:rPr>
        <w:t xml:space="preserve"> WADA. Decyzja WADA jest ostateczna i niepodlegająca </w:t>
      </w:r>
      <w:r w:rsidR="00F85C43">
        <w:rPr>
          <w:rFonts w:ascii="Cambria" w:hAnsi="Cambria" w:cs="Courier New"/>
          <w:i/>
          <w:sz w:val="22"/>
          <w:szCs w:val="22"/>
        </w:rPr>
        <w:t>zaskarżeniu</w:t>
      </w:r>
      <w:r w:rsidRPr="00C3715A">
        <w:rPr>
          <w:rFonts w:ascii="Cambria" w:hAnsi="Cambria" w:cs="Courier New"/>
          <w:i/>
          <w:sz w:val="22"/>
          <w:szCs w:val="22"/>
        </w:rPr>
        <w:t>.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Gdy wymogi </w:t>
      </w:r>
      <w:r w:rsidR="00F85C43">
        <w:rPr>
          <w:rFonts w:ascii="Cambria" w:hAnsi="Cambria" w:cs="Courier New"/>
          <w:i/>
          <w:sz w:val="22"/>
          <w:szCs w:val="22"/>
        </w:rPr>
        <w:t xml:space="preserve">i nakazy </w:t>
      </w:r>
      <w:r w:rsidRPr="00C3715A">
        <w:rPr>
          <w:rFonts w:ascii="Cambria" w:hAnsi="Cambria" w:cs="Courier New"/>
          <w:i/>
          <w:sz w:val="22"/>
          <w:szCs w:val="22"/>
        </w:rPr>
        <w:t>krajowej polityki</w:t>
      </w:r>
      <w:r w:rsidR="00F85C43">
        <w:rPr>
          <w:rFonts w:ascii="Cambria" w:hAnsi="Cambria" w:cs="Courier New"/>
          <w:i/>
          <w:sz w:val="22"/>
          <w:szCs w:val="22"/>
        </w:rPr>
        <w:t xml:space="preserve"> wymuszają na</w:t>
      </w:r>
      <w:r w:rsidRPr="00C3715A">
        <w:rPr>
          <w:rFonts w:ascii="Cambria" w:hAnsi="Cambria" w:cs="Courier New"/>
          <w:i/>
          <w:sz w:val="22"/>
          <w:szCs w:val="22"/>
        </w:rPr>
        <w:t xml:space="preserve"> krajow</w:t>
      </w:r>
      <w:r w:rsidR="00F85C43">
        <w:rPr>
          <w:rFonts w:ascii="Cambria" w:hAnsi="Cambria" w:cs="Courier New"/>
          <w:i/>
          <w:sz w:val="22"/>
          <w:szCs w:val="22"/>
        </w:rPr>
        <w:t>ej</w:t>
      </w:r>
      <w:r w:rsidRPr="00C3715A">
        <w:rPr>
          <w:rFonts w:ascii="Cambria" w:hAnsi="Cambria" w:cs="Courier New"/>
          <w:i/>
          <w:sz w:val="22"/>
          <w:szCs w:val="22"/>
        </w:rPr>
        <w:t xml:space="preserve"> organizacj</w:t>
      </w:r>
      <w:r w:rsidR="00F85C43">
        <w:rPr>
          <w:rFonts w:ascii="Cambria" w:hAnsi="Cambria" w:cs="Courier New"/>
          <w:i/>
          <w:sz w:val="22"/>
          <w:szCs w:val="22"/>
        </w:rPr>
        <w:t>i</w:t>
      </w:r>
      <w:r w:rsidRPr="00C3715A">
        <w:rPr>
          <w:rFonts w:ascii="Cambria" w:hAnsi="Cambria" w:cs="Courier New"/>
          <w:i/>
          <w:sz w:val="22"/>
          <w:szCs w:val="22"/>
        </w:rPr>
        <w:t xml:space="preserve"> antydopingow</w:t>
      </w:r>
      <w:r w:rsidR="00F85C43">
        <w:rPr>
          <w:rFonts w:ascii="Cambria" w:hAnsi="Cambria" w:cs="Courier New"/>
          <w:i/>
          <w:sz w:val="22"/>
          <w:szCs w:val="22"/>
        </w:rPr>
        <w:t>ej</w:t>
      </w:r>
      <w:r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="00F85C43">
        <w:rPr>
          <w:rFonts w:ascii="Cambria" w:hAnsi="Cambria" w:cs="Courier New"/>
          <w:i/>
          <w:sz w:val="22"/>
          <w:szCs w:val="22"/>
        </w:rPr>
        <w:t>przyznanie pierwszeństwa</w:t>
      </w:r>
      <w:r w:rsidRPr="00C3715A">
        <w:rPr>
          <w:rFonts w:ascii="Cambria" w:hAnsi="Cambria" w:cs="Courier New"/>
          <w:i/>
          <w:sz w:val="22"/>
          <w:szCs w:val="22"/>
        </w:rPr>
        <w:t xml:space="preserve"> pewny</w:t>
      </w:r>
      <w:r w:rsidR="00F85C43">
        <w:rPr>
          <w:rFonts w:ascii="Cambria" w:hAnsi="Cambria" w:cs="Courier New"/>
          <w:i/>
          <w:sz w:val="22"/>
          <w:szCs w:val="22"/>
        </w:rPr>
        <w:t>m</w:t>
      </w:r>
      <w:r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="00F85C43">
        <w:rPr>
          <w:rFonts w:ascii="Cambria" w:hAnsi="Cambria" w:cs="Courier New"/>
          <w:i/>
          <w:sz w:val="22"/>
          <w:szCs w:val="22"/>
        </w:rPr>
        <w:t>sportom</w:t>
      </w:r>
      <w:r w:rsidR="00F85C43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="00F85C43">
        <w:rPr>
          <w:rFonts w:ascii="Cambria" w:hAnsi="Cambria" w:cs="Courier New"/>
          <w:i/>
          <w:sz w:val="22"/>
          <w:szCs w:val="22"/>
        </w:rPr>
        <w:t xml:space="preserve">przed innymi </w:t>
      </w:r>
      <w:r w:rsidRPr="00C3715A">
        <w:rPr>
          <w:rFonts w:ascii="Cambria" w:hAnsi="Cambria" w:cs="Courier New"/>
          <w:i/>
          <w:sz w:val="22"/>
          <w:szCs w:val="22"/>
        </w:rPr>
        <w:t xml:space="preserve">w </w:t>
      </w:r>
      <w:r w:rsidR="00F85C43" w:rsidRPr="00C3715A">
        <w:rPr>
          <w:rFonts w:ascii="Cambria" w:hAnsi="Cambria" w:cs="Courier New"/>
          <w:i/>
          <w:sz w:val="22"/>
          <w:szCs w:val="22"/>
        </w:rPr>
        <w:t>plan</w:t>
      </w:r>
      <w:r w:rsidR="00F85C43">
        <w:rPr>
          <w:rFonts w:ascii="Cambria" w:hAnsi="Cambria" w:cs="Courier New"/>
          <w:i/>
          <w:sz w:val="22"/>
          <w:szCs w:val="22"/>
        </w:rPr>
        <w:t>owaniu</w:t>
      </w:r>
      <w:r w:rsidR="00F85C43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rozkładu badań (</w:t>
      </w:r>
      <w:r w:rsidR="00F85C43">
        <w:rPr>
          <w:rFonts w:ascii="Cambria" w:hAnsi="Cambria" w:cs="Courier New"/>
          <w:i/>
          <w:sz w:val="22"/>
          <w:szCs w:val="22"/>
        </w:rPr>
        <w:t>jak rozważa się</w:t>
      </w:r>
      <w:r w:rsidR="00F85C43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="00F85C43">
        <w:rPr>
          <w:rFonts w:ascii="Cambria" w:hAnsi="Cambria" w:cs="Courier New"/>
          <w:i/>
          <w:sz w:val="22"/>
          <w:szCs w:val="22"/>
        </w:rPr>
        <w:t>w</w:t>
      </w:r>
      <w:r w:rsidRPr="00C3715A">
        <w:rPr>
          <w:rFonts w:ascii="Cambria" w:hAnsi="Cambria" w:cs="Courier New"/>
          <w:i/>
          <w:sz w:val="22"/>
          <w:szCs w:val="22"/>
        </w:rPr>
        <w:t xml:space="preserve"> Artyku</w:t>
      </w:r>
      <w:r w:rsidR="00F85C43">
        <w:rPr>
          <w:rFonts w:ascii="Cambria" w:hAnsi="Cambria" w:cs="Courier New"/>
          <w:i/>
          <w:sz w:val="22"/>
          <w:szCs w:val="22"/>
        </w:rPr>
        <w:t>le</w:t>
      </w:r>
      <w:r w:rsidRPr="00C3715A">
        <w:rPr>
          <w:rFonts w:ascii="Cambria" w:hAnsi="Cambria" w:cs="Courier New"/>
          <w:i/>
          <w:sz w:val="22"/>
          <w:szCs w:val="22"/>
        </w:rPr>
        <w:t xml:space="preserve"> 4.4.1 </w:t>
      </w:r>
      <w:r w:rsidR="00F85C43">
        <w:rPr>
          <w:rFonts w:ascii="Cambria" w:hAnsi="Cambria" w:cs="Courier New"/>
          <w:i/>
          <w:sz w:val="22"/>
          <w:szCs w:val="22"/>
        </w:rPr>
        <w:t>m</w:t>
      </w:r>
      <w:r w:rsidRPr="00C3715A">
        <w:rPr>
          <w:rFonts w:ascii="Cambria" w:hAnsi="Cambria" w:cs="Courier New"/>
          <w:i/>
          <w:sz w:val="22"/>
          <w:szCs w:val="22"/>
        </w:rPr>
        <w:t xml:space="preserve">iędzynarodowego standardu badań i śledztw), krajowa organizacja antydopingowa może odmówić rozpatrzenia wniosków o TUE złożonych przez zawodników reprezentujących niektóre lub wszystkie </w:t>
      </w:r>
      <w:r w:rsidR="00F85C43">
        <w:rPr>
          <w:rFonts w:ascii="Cambria" w:hAnsi="Cambria" w:cs="Courier New"/>
          <w:i/>
          <w:sz w:val="22"/>
          <w:szCs w:val="22"/>
        </w:rPr>
        <w:t>sporty</w:t>
      </w:r>
      <w:r w:rsidR="00F85C43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niebędące </w:t>
      </w:r>
      <w:r w:rsidR="00F85C43">
        <w:rPr>
          <w:rFonts w:ascii="Cambria" w:hAnsi="Cambria" w:cs="Courier New"/>
          <w:i/>
          <w:sz w:val="22"/>
          <w:szCs w:val="22"/>
        </w:rPr>
        <w:t>sportami</w:t>
      </w:r>
      <w:r w:rsidR="00F85C43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priorytetowymi, ale musi </w:t>
      </w:r>
      <w:r w:rsidR="00F85C43">
        <w:rPr>
          <w:rFonts w:ascii="Cambria" w:hAnsi="Cambria" w:cs="Courier New"/>
          <w:i/>
          <w:sz w:val="22"/>
          <w:szCs w:val="22"/>
        </w:rPr>
        <w:t xml:space="preserve">wówczas </w:t>
      </w:r>
      <w:r w:rsidRPr="00C3715A">
        <w:rPr>
          <w:rFonts w:ascii="Cambria" w:hAnsi="Cambria" w:cs="Courier New"/>
          <w:i/>
          <w:sz w:val="22"/>
          <w:szCs w:val="22"/>
        </w:rPr>
        <w:t xml:space="preserve">zezwolić każdemu </w:t>
      </w:r>
      <w:r w:rsidR="00F85C43" w:rsidRPr="00C3715A">
        <w:rPr>
          <w:rFonts w:ascii="Cambria" w:hAnsi="Cambria" w:cs="Courier New"/>
          <w:i/>
          <w:sz w:val="22"/>
          <w:szCs w:val="22"/>
        </w:rPr>
        <w:t>takie</w:t>
      </w:r>
      <w:r w:rsidR="00F85C43">
        <w:rPr>
          <w:rFonts w:ascii="Cambria" w:hAnsi="Cambria" w:cs="Courier New"/>
          <w:i/>
          <w:sz w:val="22"/>
          <w:szCs w:val="22"/>
        </w:rPr>
        <w:t>mu</w:t>
      </w:r>
      <w:r w:rsidR="00F85C43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zawodnikowi, od którego zostanie pobrana próbka</w:t>
      </w:r>
      <w:r w:rsidR="00F85C43">
        <w:rPr>
          <w:rFonts w:ascii="Cambria" w:hAnsi="Cambria" w:cs="Courier New"/>
          <w:i/>
          <w:sz w:val="22"/>
          <w:szCs w:val="22"/>
        </w:rPr>
        <w:t>,</w:t>
      </w:r>
      <w:r w:rsidRPr="00C3715A">
        <w:rPr>
          <w:rFonts w:ascii="Cambria" w:hAnsi="Cambria" w:cs="Courier New"/>
          <w:i/>
          <w:sz w:val="22"/>
          <w:szCs w:val="22"/>
        </w:rPr>
        <w:t xml:space="preserve"> na złożenie wniosku o </w:t>
      </w:r>
      <w:r w:rsidR="00F85C43">
        <w:rPr>
          <w:rFonts w:ascii="Cambria" w:hAnsi="Cambria" w:cs="Courier New"/>
          <w:i/>
          <w:sz w:val="22"/>
          <w:szCs w:val="22"/>
        </w:rPr>
        <w:t>retroaktywne</w:t>
      </w:r>
      <w:r w:rsidR="00F85C43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TUE. Krajowa organizacja antydopingowa powinna podać taką politykę do publicznej wiadomości na swojej stronie internetowej</w:t>
      </w:r>
      <w:r w:rsidR="00F85C43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1A39C7" w:rsidRDefault="001A39C7">
      <w:pPr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br w:type="page"/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lastRenderedPageBreak/>
        <w:t>5.2</w:t>
      </w:r>
      <w:r w:rsidRPr="00C3715A">
        <w:rPr>
          <w:rFonts w:ascii="Cambria" w:hAnsi="Cambria" w:cs="Courier New"/>
          <w:sz w:val="22"/>
          <w:szCs w:val="22"/>
        </w:rPr>
        <w:tab/>
        <w:t xml:space="preserve">Każda </w:t>
      </w:r>
      <w:r w:rsidR="00962115" w:rsidRPr="00B8502A">
        <w:rPr>
          <w:rFonts w:ascii="Cambria" w:hAnsi="Cambria" w:cs="Courier New"/>
          <w:i/>
          <w:sz w:val="22"/>
          <w:szCs w:val="22"/>
        </w:rPr>
        <w:t>krajowa</w:t>
      </w:r>
      <w:r w:rsidR="00962115">
        <w:rPr>
          <w:rFonts w:ascii="Cambria" w:hAnsi="Cambria" w:cs="Courier New"/>
          <w:sz w:val="22"/>
          <w:szCs w:val="22"/>
        </w:rPr>
        <w:t xml:space="preserve"> </w:t>
      </w:r>
      <w:r w:rsidRPr="00306E82">
        <w:rPr>
          <w:rFonts w:ascii="Cambria" w:hAnsi="Cambria" w:cs="Courier New"/>
          <w:i/>
          <w:sz w:val="22"/>
          <w:szCs w:val="22"/>
        </w:rPr>
        <w:t>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, federacja międzynarodowa i </w:t>
      </w:r>
      <w:r w:rsidRPr="00306E82">
        <w:rPr>
          <w:rFonts w:ascii="Cambria" w:hAnsi="Cambria" w:cs="Courier New"/>
          <w:i/>
          <w:sz w:val="22"/>
          <w:szCs w:val="22"/>
        </w:rPr>
        <w:t>organizator ważn</w:t>
      </w:r>
      <w:r w:rsidR="00962115">
        <w:rPr>
          <w:rFonts w:ascii="Cambria" w:hAnsi="Cambria" w:cs="Courier New"/>
          <w:i/>
          <w:sz w:val="22"/>
          <w:szCs w:val="22"/>
        </w:rPr>
        <w:t>ego</w:t>
      </w:r>
      <w:r w:rsidRPr="00306E82">
        <w:rPr>
          <w:rFonts w:ascii="Cambria" w:hAnsi="Cambria" w:cs="Courier New"/>
          <w:i/>
          <w:sz w:val="22"/>
          <w:szCs w:val="22"/>
        </w:rPr>
        <w:t xml:space="preserve"> wydarze</w:t>
      </w:r>
      <w:r w:rsidR="00962115">
        <w:rPr>
          <w:rFonts w:ascii="Cambria" w:hAnsi="Cambria" w:cs="Courier New"/>
          <w:i/>
          <w:sz w:val="22"/>
          <w:szCs w:val="22"/>
        </w:rPr>
        <w:t>nia</w:t>
      </w:r>
      <w:r w:rsidRPr="00306E82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musi powołać </w:t>
      </w:r>
      <w:r w:rsidRPr="00306E82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>, które</w:t>
      </w:r>
      <w:r w:rsidR="00962115">
        <w:rPr>
          <w:rFonts w:ascii="Cambria" w:hAnsi="Cambria" w:cs="Courier New"/>
          <w:sz w:val="22"/>
          <w:szCs w:val="22"/>
        </w:rPr>
        <w:t>go</w:t>
      </w:r>
      <w:r w:rsidRPr="00C3715A">
        <w:rPr>
          <w:rFonts w:ascii="Cambria" w:hAnsi="Cambria" w:cs="Courier New"/>
          <w:sz w:val="22"/>
          <w:szCs w:val="22"/>
        </w:rPr>
        <w:t xml:space="preserve"> zadaniem będzie sprawdzanie, czy wnioski o </w:t>
      </w:r>
      <w:r w:rsidR="00962115">
        <w:rPr>
          <w:rFonts w:ascii="Cambria" w:hAnsi="Cambria" w:cs="Courier New"/>
          <w:sz w:val="22"/>
          <w:szCs w:val="22"/>
        </w:rPr>
        <w:t>przyznanie</w:t>
      </w:r>
      <w:r w:rsidR="0096211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lub uznanie </w:t>
      </w:r>
      <w:r w:rsidRPr="00306E82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spełniają warunki określone w Artykule 4.1.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[Komentarz do 5.2: Chociaż organizator </w:t>
      </w:r>
      <w:r w:rsidR="00962115" w:rsidRPr="00C3715A">
        <w:rPr>
          <w:rFonts w:ascii="Cambria" w:hAnsi="Cambria" w:cs="Courier New"/>
          <w:i/>
          <w:sz w:val="22"/>
          <w:szCs w:val="22"/>
        </w:rPr>
        <w:t>ważn</w:t>
      </w:r>
      <w:r w:rsidR="00962115">
        <w:rPr>
          <w:rFonts w:ascii="Cambria" w:hAnsi="Cambria" w:cs="Courier New"/>
          <w:i/>
          <w:sz w:val="22"/>
          <w:szCs w:val="22"/>
        </w:rPr>
        <w:t>ego</w:t>
      </w:r>
      <w:r w:rsidR="0096211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wydarze</w:t>
      </w:r>
      <w:r w:rsidR="00962115">
        <w:rPr>
          <w:rFonts w:ascii="Cambria" w:hAnsi="Cambria" w:cs="Courier New"/>
          <w:i/>
          <w:sz w:val="22"/>
          <w:szCs w:val="22"/>
        </w:rPr>
        <w:t>nia</w:t>
      </w:r>
      <w:r w:rsidRPr="00C3715A">
        <w:rPr>
          <w:rFonts w:ascii="Cambria" w:hAnsi="Cambria" w:cs="Courier New"/>
          <w:i/>
          <w:sz w:val="22"/>
          <w:szCs w:val="22"/>
        </w:rPr>
        <w:t xml:space="preserve"> może uznać wcześniej przyznane TUE automatycznie, musi istnieć mechanizm dla zawodników uczestniczących w wydarzeniu umożliwi</w:t>
      </w:r>
      <w:r w:rsidR="008755D7">
        <w:rPr>
          <w:rFonts w:ascii="Cambria" w:hAnsi="Cambria" w:cs="Courier New"/>
          <w:i/>
          <w:sz w:val="22"/>
          <w:szCs w:val="22"/>
        </w:rPr>
        <w:t>ający im uzyskanie nowego TUE, j</w:t>
      </w:r>
      <w:r w:rsidRPr="00C3715A">
        <w:rPr>
          <w:rFonts w:ascii="Cambria" w:hAnsi="Cambria" w:cs="Courier New"/>
          <w:i/>
          <w:sz w:val="22"/>
          <w:szCs w:val="22"/>
        </w:rPr>
        <w:t xml:space="preserve">eżeli zajdzie taka potrzeba. Do decyzji organizatora </w:t>
      </w:r>
      <w:r w:rsidR="00962115" w:rsidRPr="00C3715A">
        <w:rPr>
          <w:rFonts w:ascii="Cambria" w:hAnsi="Cambria" w:cs="Courier New"/>
          <w:i/>
          <w:sz w:val="22"/>
          <w:szCs w:val="22"/>
        </w:rPr>
        <w:t>ważn</w:t>
      </w:r>
      <w:r w:rsidR="00962115">
        <w:rPr>
          <w:rFonts w:ascii="Cambria" w:hAnsi="Cambria" w:cs="Courier New"/>
          <w:i/>
          <w:sz w:val="22"/>
          <w:szCs w:val="22"/>
        </w:rPr>
        <w:t>ego</w:t>
      </w:r>
      <w:r w:rsidR="00962115" w:rsidRPr="00C3715A">
        <w:rPr>
          <w:rFonts w:ascii="Cambria" w:hAnsi="Cambria" w:cs="Courier New"/>
          <w:i/>
          <w:sz w:val="22"/>
          <w:szCs w:val="22"/>
        </w:rPr>
        <w:t xml:space="preserve"> wydarze</w:t>
      </w:r>
      <w:r w:rsidR="00962115">
        <w:rPr>
          <w:rFonts w:ascii="Cambria" w:hAnsi="Cambria" w:cs="Courier New"/>
          <w:i/>
          <w:sz w:val="22"/>
          <w:szCs w:val="22"/>
        </w:rPr>
        <w:t>nia</w:t>
      </w:r>
      <w:r w:rsidR="0096211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pozostawia się decyzję o powołaniu własne</w:t>
      </w:r>
      <w:r w:rsidR="00962115">
        <w:rPr>
          <w:rFonts w:ascii="Cambria" w:hAnsi="Cambria" w:cs="Courier New"/>
          <w:i/>
          <w:sz w:val="22"/>
          <w:szCs w:val="22"/>
        </w:rPr>
        <w:t>go</w:t>
      </w:r>
      <w:r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306E82">
        <w:rPr>
          <w:rFonts w:ascii="Cambria" w:hAnsi="Cambria" w:cs="Courier New"/>
          <w:i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i/>
          <w:sz w:val="22"/>
          <w:szCs w:val="22"/>
        </w:rPr>
        <w:t xml:space="preserve"> w tym celu lub scedowaniu tego zadania </w:t>
      </w:r>
      <w:r w:rsidR="00962115" w:rsidRPr="00C3715A">
        <w:rPr>
          <w:rFonts w:ascii="Cambria" w:hAnsi="Cambria" w:cs="Courier New"/>
          <w:i/>
          <w:sz w:val="22"/>
          <w:szCs w:val="22"/>
        </w:rPr>
        <w:t xml:space="preserve">na mocy </w:t>
      </w:r>
      <w:r w:rsidR="00962115">
        <w:rPr>
          <w:rFonts w:ascii="Cambria" w:hAnsi="Cambria" w:cs="Courier New"/>
          <w:i/>
          <w:sz w:val="22"/>
          <w:szCs w:val="22"/>
        </w:rPr>
        <w:t>porozumienia</w:t>
      </w:r>
      <w:r w:rsidR="0096211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na stronę trzecią (</w:t>
      </w:r>
      <w:r w:rsidR="00962115">
        <w:rPr>
          <w:rFonts w:ascii="Cambria" w:hAnsi="Cambria" w:cs="Courier New"/>
          <w:i/>
          <w:sz w:val="22"/>
          <w:szCs w:val="22"/>
        </w:rPr>
        <w:t>taką jak Sport Accord</w:t>
      </w:r>
      <w:r w:rsidRPr="00C3715A">
        <w:rPr>
          <w:rFonts w:ascii="Cambria" w:hAnsi="Cambria" w:cs="Courier New"/>
          <w:i/>
          <w:sz w:val="22"/>
          <w:szCs w:val="22"/>
        </w:rPr>
        <w:t xml:space="preserve">). W każdym przypadku </w:t>
      </w:r>
      <w:r w:rsidR="00962115">
        <w:rPr>
          <w:rFonts w:ascii="Cambria" w:hAnsi="Cambria" w:cs="Courier New"/>
          <w:i/>
          <w:sz w:val="22"/>
          <w:szCs w:val="22"/>
        </w:rPr>
        <w:t xml:space="preserve">celem winno być, by </w:t>
      </w:r>
      <w:r w:rsidRPr="00C3715A">
        <w:rPr>
          <w:rFonts w:ascii="Cambria" w:hAnsi="Cambria" w:cs="Courier New"/>
          <w:i/>
          <w:sz w:val="22"/>
          <w:szCs w:val="22"/>
        </w:rPr>
        <w:t xml:space="preserve">zawodnicy </w:t>
      </w:r>
      <w:r w:rsidR="00962115">
        <w:rPr>
          <w:rFonts w:ascii="Cambria" w:hAnsi="Cambria" w:cs="Courier New"/>
          <w:i/>
          <w:sz w:val="22"/>
          <w:szCs w:val="22"/>
        </w:rPr>
        <w:t>współzawodniczący</w:t>
      </w:r>
      <w:r w:rsidRPr="00C3715A">
        <w:rPr>
          <w:rFonts w:ascii="Cambria" w:hAnsi="Cambria" w:cs="Courier New"/>
          <w:i/>
          <w:sz w:val="22"/>
          <w:szCs w:val="22"/>
        </w:rPr>
        <w:t xml:space="preserve"> w takich wydarzeniach </w:t>
      </w:r>
      <w:r w:rsidR="00962115">
        <w:rPr>
          <w:rFonts w:ascii="Cambria" w:hAnsi="Cambria" w:cs="Courier New"/>
          <w:i/>
          <w:sz w:val="22"/>
          <w:szCs w:val="22"/>
        </w:rPr>
        <w:t>mieli</w:t>
      </w:r>
      <w:r w:rsidRPr="00C3715A">
        <w:rPr>
          <w:rFonts w:ascii="Cambria" w:hAnsi="Cambria" w:cs="Courier New"/>
          <w:i/>
          <w:sz w:val="22"/>
          <w:szCs w:val="22"/>
        </w:rPr>
        <w:t xml:space="preserve"> możliwość uzyskania TUE szybko i skutecznie przed rozpoczęciem współzawodnictwa</w:t>
      </w:r>
      <w:r w:rsidR="00962115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a.</w:t>
      </w:r>
      <w:r w:rsidRPr="00C3715A">
        <w:rPr>
          <w:rFonts w:ascii="Cambria" w:hAnsi="Cambria" w:cs="Courier New"/>
          <w:sz w:val="22"/>
          <w:szCs w:val="22"/>
        </w:rPr>
        <w:tab/>
        <w:t xml:space="preserve">W skład </w:t>
      </w:r>
      <w:r w:rsidRPr="00306E82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powinno wchodzić co najmniej trzech lekarzy posiadających doświadczenie w zakresie opieki i leczenia </w:t>
      </w:r>
      <w:r w:rsidRPr="00306E82">
        <w:rPr>
          <w:rFonts w:ascii="Cambria" w:hAnsi="Cambria" w:cs="Courier New"/>
          <w:i/>
          <w:sz w:val="22"/>
          <w:szCs w:val="22"/>
        </w:rPr>
        <w:t>zawodników</w:t>
      </w:r>
      <w:r w:rsidRPr="00C3715A">
        <w:rPr>
          <w:rFonts w:ascii="Cambria" w:hAnsi="Cambria" w:cs="Courier New"/>
          <w:sz w:val="22"/>
          <w:szCs w:val="22"/>
        </w:rPr>
        <w:t xml:space="preserve"> oraz </w:t>
      </w:r>
      <w:r w:rsidR="00962115">
        <w:rPr>
          <w:rFonts w:ascii="Cambria" w:hAnsi="Cambria" w:cs="Courier New"/>
          <w:sz w:val="22"/>
          <w:szCs w:val="22"/>
        </w:rPr>
        <w:t>gruntowną</w:t>
      </w:r>
      <w:r w:rsidR="0096211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wiedzę z zakresu medycyny klinicznej, sportowej i </w:t>
      </w:r>
      <w:r w:rsidR="00962115">
        <w:rPr>
          <w:rFonts w:ascii="Cambria" w:hAnsi="Cambria" w:cs="Courier New"/>
          <w:sz w:val="22"/>
          <w:szCs w:val="22"/>
        </w:rPr>
        <w:t>aktywności fizycznej</w:t>
      </w:r>
      <w:r w:rsidRPr="00C3715A">
        <w:rPr>
          <w:rFonts w:ascii="Cambria" w:hAnsi="Cambria" w:cs="Courier New"/>
          <w:sz w:val="22"/>
          <w:szCs w:val="22"/>
        </w:rPr>
        <w:t xml:space="preserve">. Jeżeli rozpatrywane są wnioski o TUE złożone przez </w:t>
      </w:r>
      <w:r w:rsidRPr="00306E82">
        <w:rPr>
          <w:rFonts w:ascii="Cambria" w:hAnsi="Cambria" w:cs="Courier New"/>
          <w:i/>
          <w:sz w:val="22"/>
          <w:szCs w:val="22"/>
        </w:rPr>
        <w:t>zawodników</w:t>
      </w:r>
      <w:r w:rsidRPr="00C3715A">
        <w:rPr>
          <w:rFonts w:ascii="Cambria" w:hAnsi="Cambria" w:cs="Courier New"/>
          <w:sz w:val="22"/>
          <w:szCs w:val="22"/>
        </w:rPr>
        <w:t xml:space="preserve"> z </w:t>
      </w:r>
      <w:r w:rsidR="00840C20">
        <w:rPr>
          <w:rFonts w:ascii="Cambria" w:hAnsi="Cambria" w:cs="Courier New"/>
          <w:sz w:val="22"/>
          <w:szCs w:val="22"/>
        </w:rPr>
        <w:t>niepełnosprawnościami</w:t>
      </w:r>
      <w:r w:rsidRPr="00C3715A">
        <w:rPr>
          <w:rFonts w:ascii="Cambria" w:hAnsi="Cambria" w:cs="Courier New"/>
          <w:sz w:val="22"/>
          <w:szCs w:val="22"/>
        </w:rPr>
        <w:t xml:space="preserve">, co najmniej jeden członek </w:t>
      </w:r>
      <w:r w:rsidRPr="00306E82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powinien </w:t>
      </w:r>
      <w:r w:rsidR="00840C20">
        <w:rPr>
          <w:rFonts w:ascii="Cambria" w:hAnsi="Cambria" w:cs="Courier New"/>
          <w:sz w:val="22"/>
          <w:szCs w:val="22"/>
        </w:rPr>
        <w:t>posiadać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ogólne doświadczenie w zakresie opieki i leczenia </w:t>
      </w:r>
      <w:r w:rsidRPr="00306E82">
        <w:rPr>
          <w:rFonts w:ascii="Cambria" w:hAnsi="Cambria" w:cs="Courier New"/>
          <w:i/>
          <w:sz w:val="22"/>
          <w:szCs w:val="22"/>
        </w:rPr>
        <w:t>zawodników</w:t>
      </w:r>
      <w:r w:rsidRPr="00C3715A">
        <w:rPr>
          <w:rFonts w:ascii="Cambria" w:hAnsi="Cambria" w:cs="Courier New"/>
          <w:sz w:val="22"/>
          <w:szCs w:val="22"/>
        </w:rPr>
        <w:t xml:space="preserve"> z </w:t>
      </w:r>
      <w:r w:rsidR="00840C20">
        <w:rPr>
          <w:rFonts w:ascii="Cambria" w:hAnsi="Cambria" w:cs="Courier New"/>
          <w:sz w:val="22"/>
          <w:szCs w:val="22"/>
        </w:rPr>
        <w:t>niepełnosprawnościami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lub powinien </w:t>
      </w:r>
      <w:r w:rsidR="00840C20">
        <w:rPr>
          <w:rFonts w:ascii="Cambria" w:hAnsi="Cambria" w:cs="Courier New"/>
          <w:sz w:val="22"/>
          <w:szCs w:val="22"/>
        </w:rPr>
        <w:t>posiadać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="00840C20">
        <w:rPr>
          <w:rFonts w:ascii="Cambria" w:hAnsi="Cambria" w:cs="Courier New"/>
          <w:sz w:val="22"/>
          <w:szCs w:val="22"/>
        </w:rPr>
        <w:t>szczególne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doświadczenie w zakresie konkretne</w:t>
      </w:r>
      <w:r w:rsidR="00840C20">
        <w:rPr>
          <w:rFonts w:ascii="Cambria" w:hAnsi="Cambria" w:cs="Courier New"/>
          <w:sz w:val="22"/>
          <w:szCs w:val="22"/>
        </w:rPr>
        <w:t>j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840C20">
        <w:rPr>
          <w:rFonts w:ascii="Cambria" w:hAnsi="Cambria" w:cs="Courier New"/>
          <w:sz w:val="22"/>
          <w:szCs w:val="22"/>
        </w:rPr>
        <w:t>niepełnosprawności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306E82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b.</w:t>
      </w:r>
      <w:r w:rsidRPr="00C3715A">
        <w:rPr>
          <w:rFonts w:ascii="Cambria" w:hAnsi="Cambria" w:cs="Courier New"/>
          <w:sz w:val="22"/>
          <w:szCs w:val="22"/>
        </w:rPr>
        <w:tab/>
        <w:t xml:space="preserve">Aby zapewnić niezależność decyzji, </w:t>
      </w:r>
      <w:r w:rsidR="00840C20">
        <w:rPr>
          <w:rFonts w:ascii="Cambria" w:hAnsi="Cambria" w:cs="Courier New"/>
          <w:sz w:val="22"/>
          <w:szCs w:val="22"/>
        </w:rPr>
        <w:t xml:space="preserve">przynajmniej </w:t>
      </w:r>
      <w:r w:rsidRPr="00C3715A">
        <w:rPr>
          <w:rFonts w:ascii="Cambria" w:hAnsi="Cambria" w:cs="Courier New"/>
          <w:sz w:val="22"/>
          <w:szCs w:val="22"/>
        </w:rPr>
        <w:t xml:space="preserve">większość członków </w:t>
      </w:r>
      <w:r w:rsidRPr="00306E82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nie powinna pełnić żadnej roli politycznej w </w:t>
      </w:r>
      <w:r w:rsidRPr="00650F73">
        <w:rPr>
          <w:rFonts w:ascii="Cambria" w:hAnsi="Cambria" w:cs="Courier New"/>
          <w:i/>
          <w:sz w:val="22"/>
          <w:szCs w:val="22"/>
        </w:rPr>
        <w:t>organizacji antydopingowej</w:t>
      </w:r>
      <w:r w:rsidRPr="00C3715A">
        <w:rPr>
          <w:rFonts w:ascii="Cambria" w:hAnsi="Cambria" w:cs="Courier New"/>
          <w:sz w:val="22"/>
          <w:szCs w:val="22"/>
        </w:rPr>
        <w:t xml:space="preserve">, która ich powołała. Wszyscy członkowie </w:t>
      </w:r>
      <w:r w:rsidRPr="00650F73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840C20">
        <w:rPr>
          <w:rFonts w:ascii="Cambria" w:hAnsi="Cambria" w:cs="Courier New"/>
          <w:sz w:val="22"/>
          <w:szCs w:val="22"/>
        </w:rPr>
        <w:t>muszą podpisać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oświadczenie</w:t>
      </w:r>
      <w:r w:rsidR="00840C20">
        <w:rPr>
          <w:rFonts w:ascii="Cambria" w:hAnsi="Cambria" w:cs="Courier New"/>
          <w:sz w:val="22"/>
          <w:szCs w:val="22"/>
        </w:rPr>
        <w:t xml:space="preserve"> o braku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840C20" w:rsidRPr="00C3715A">
        <w:rPr>
          <w:rFonts w:ascii="Cambria" w:hAnsi="Cambria" w:cs="Courier New"/>
          <w:sz w:val="22"/>
          <w:szCs w:val="22"/>
        </w:rPr>
        <w:t>konflikt</w:t>
      </w:r>
      <w:r w:rsidR="00840C20">
        <w:rPr>
          <w:rFonts w:ascii="Cambria" w:hAnsi="Cambria" w:cs="Courier New"/>
          <w:sz w:val="22"/>
          <w:szCs w:val="22"/>
        </w:rPr>
        <w:t>u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interesów oraz o zachowaniu poufności. (Wzór oświadczenia </w:t>
      </w:r>
      <w:r w:rsidR="00840C20">
        <w:rPr>
          <w:rFonts w:ascii="Cambria" w:hAnsi="Cambria" w:cs="Courier New"/>
          <w:sz w:val="22"/>
          <w:szCs w:val="22"/>
        </w:rPr>
        <w:t>jest dostępny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="00840C20">
        <w:rPr>
          <w:rFonts w:ascii="Cambria" w:hAnsi="Cambria" w:cs="Courier New"/>
          <w:sz w:val="22"/>
          <w:szCs w:val="22"/>
        </w:rPr>
        <w:t>na</w:t>
      </w:r>
      <w:r w:rsidRPr="00650F73">
        <w:rPr>
          <w:rFonts w:ascii="Cambria" w:hAnsi="Cambria" w:cs="Courier New"/>
          <w:i/>
          <w:sz w:val="22"/>
          <w:szCs w:val="22"/>
        </w:rPr>
        <w:t xml:space="preserve"> stron</w:t>
      </w:r>
      <w:r w:rsidR="00840C20">
        <w:rPr>
          <w:rFonts w:ascii="Cambria" w:hAnsi="Cambria" w:cs="Courier New"/>
          <w:i/>
          <w:sz w:val="22"/>
          <w:szCs w:val="22"/>
        </w:rPr>
        <w:t>ie</w:t>
      </w:r>
      <w:r w:rsidRPr="00650F73">
        <w:rPr>
          <w:rFonts w:ascii="Cambria" w:hAnsi="Cambria" w:cs="Courier New"/>
          <w:i/>
          <w:sz w:val="22"/>
          <w:szCs w:val="22"/>
        </w:rPr>
        <w:t xml:space="preserve"> internetowej WADA</w:t>
      </w:r>
      <w:r w:rsidRPr="00C3715A">
        <w:rPr>
          <w:rFonts w:ascii="Cambria" w:hAnsi="Cambria" w:cs="Courier New"/>
          <w:sz w:val="22"/>
          <w:szCs w:val="22"/>
        </w:rPr>
        <w:t>).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5.3</w:t>
      </w:r>
      <w:r w:rsidRPr="00C3715A">
        <w:rPr>
          <w:rFonts w:ascii="Cambria" w:hAnsi="Cambria" w:cs="Courier New"/>
          <w:sz w:val="22"/>
          <w:szCs w:val="22"/>
        </w:rPr>
        <w:tab/>
        <w:t xml:space="preserve">Każda </w:t>
      </w:r>
      <w:r w:rsidRPr="00650F73">
        <w:rPr>
          <w:rFonts w:ascii="Cambria" w:hAnsi="Cambria" w:cs="Courier New"/>
          <w:i/>
          <w:sz w:val="22"/>
          <w:szCs w:val="22"/>
        </w:rPr>
        <w:t>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, federacja międzynarodowa i </w:t>
      </w:r>
      <w:r w:rsidRPr="00650F73">
        <w:rPr>
          <w:rFonts w:ascii="Cambria" w:hAnsi="Cambria" w:cs="Courier New"/>
          <w:i/>
          <w:sz w:val="22"/>
          <w:szCs w:val="22"/>
        </w:rPr>
        <w:t xml:space="preserve">organizator </w:t>
      </w:r>
      <w:r w:rsidR="00840C20" w:rsidRPr="00650F73">
        <w:rPr>
          <w:rFonts w:ascii="Cambria" w:hAnsi="Cambria" w:cs="Courier New"/>
          <w:i/>
          <w:sz w:val="22"/>
          <w:szCs w:val="22"/>
        </w:rPr>
        <w:t>ważn</w:t>
      </w:r>
      <w:r w:rsidR="00840C20">
        <w:rPr>
          <w:rFonts w:ascii="Cambria" w:hAnsi="Cambria" w:cs="Courier New"/>
          <w:i/>
          <w:sz w:val="22"/>
          <w:szCs w:val="22"/>
        </w:rPr>
        <w:t>ego</w:t>
      </w:r>
      <w:r w:rsidR="00840C20" w:rsidRPr="00650F73">
        <w:rPr>
          <w:rFonts w:ascii="Cambria" w:hAnsi="Cambria" w:cs="Courier New"/>
          <w:i/>
          <w:sz w:val="22"/>
          <w:szCs w:val="22"/>
        </w:rPr>
        <w:t xml:space="preserve"> </w:t>
      </w:r>
      <w:r w:rsidRPr="00650F73">
        <w:rPr>
          <w:rFonts w:ascii="Cambria" w:hAnsi="Cambria" w:cs="Courier New"/>
          <w:i/>
          <w:sz w:val="22"/>
          <w:szCs w:val="22"/>
        </w:rPr>
        <w:t>wydarze</w:t>
      </w:r>
      <w:r w:rsidR="00840C20">
        <w:rPr>
          <w:rFonts w:ascii="Cambria" w:hAnsi="Cambria" w:cs="Courier New"/>
          <w:i/>
          <w:sz w:val="22"/>
          <w:szCs w:val="22"/>
        </w:rPr>
        <w:t>nia</w:t>
      </w:r>
      <w:r w:rsidRPr="00650F73">
        <w:rPr>
          <w:rFonts w:ascii="Cambria" w:hAnsi="Cambria" w:cs="Courier New"/>
          <w:i/>
          <w:sz w:val="22"/>
          <w:szCs w:val="22"/>
        </w:rPr>
        <w:t xml:space="preserve"> </w:t>
      </w:r>
      <w:r w:rsidR="00840C20">
        <w:rPr>
          <w:rFonts w:ascii="Cambria" w:hAnsi="Cambria" w:cs="Courier New"/>
          <w:sz w:val="22"/>
          <w:szCs w:val="22"/>
        </w:rPr>
        <w:t>ustanowić jasne zasady</w:t>
      </w:r>
      <w:r w:rsidRPr="00C3715A">
        <w:rPr>
          <w:rFonts w:ascii="Cambria" w:hAnsi="Cambria" w:cs="Courier New"/>
          <w:sz w:val="22"/>
          <w:szCs w:val="22"/>
        </w:rPr>
        <w:t xml:space="preserve"> składania wniosków o 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do </w:t>
      </w:r>
      <w:r w:rsidR="00840C20">
        <w:rPr>
          <w:rFonts w:ascii="Cambria" w:hAnsi="Cambria" w:cs="Courier New"/>
          <w:sz w:val="22"/>
          <w:szCs w:val="22"/>
        </w:rPr>
        <w:t>swojego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650F73">
        <w:rPr>
          <w:rFonts w:ascii="Cambria" w:hAnsi="Cambria" w:cs="Courier New"/>
          <w:i/>
          <w:sz w:val="22"/>
          <w:szCs w:val="22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="00840C20" w:rsidRPr="00C3715A">
        <w:rPr>
          <w:rFonts w:ascii="Cambria" w:hAnsi="Cambria" w:cs="Courier New"/>
          <w:sz w:val="22"/>
          <w:szCs w:val="22"/>
        </w:rPr>
        <w:t>zgodn</w:t>
      </w:r>
      <w:r w:rsidR="00840C20">
        <w:rPr>
          <w:rFonts w:ascii="Cambria" w:hAnsi="Cambria" w:cs="Courier New"/>
          <w:sz w:val="22"/>
          <w:szCs w:val="22"/>
        </w:rPr>
        <w:t>e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z wymogami niniejszego </w:t>
      </w:r>
      <w:r w:rsidRPr="00650F73">
        <w:rPr>
          <w:rFonts w:ascii="Cambria" w:hAnsi="Cambria" w:cs="Courier New"/>
          <w:i/>
          <w:sz w:val="22"/>
          <w:szCs w:val="22"/>
        </w:rPr>
        <w:t>międzynarodowego standardu</w:t>
      </w:r>
      <w:r w:rsidRPr="00C3715A">
        <w:rPr>
          <w:rFonts w:ascii="Cambria" w:hAnsi="Cambria" w:cs="Courier New"/>
          <w:sz w:val="22"/>
          <w:szCs w:val="22"/>
        </w:rPr>
        <w:t>. Musi także podać do ogólnej wiadomości szczegóły tego procesu</w:t>
      </w:r>
      <w:r w:rsidR="00840C20">
        <w:rPr>
          <w:rFonts w:ascii="Cambria" w:hAnsi="Cambria" w:cs="Courier New"/>
          <w:sz w:val="22"/>
          <w:szCs w:val="22"/>
        </w:rPr>
        <w:t xml:space="preserve"> (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840C20">
        <w:rPr>
          <w:rFonts w:ascii="Cambria" w:hAnsi="Cambria" w:cs="Courier New"/>
          <w:sz w:val="22"/>
          <w:szCs w:val="22"/>
        </w:rPr>
        <w:t>co najmniej) poprzez</w:t>
      </w:r>
      <w:r w:rsidR="00840C20" w:rsidRPr="00C3715A">
        <w:rPr>
          <w:rFonts w:ascii="Cambria" w:hAnsi="Cambria" w:cs="Courier New"/>
          <w:sz w:val="22"/>
          <w:szCs w:val="22"/>
        </w:rPr>
        <w:t xml:space="preserve"> opublikowa</w:t>
      </w:r>
      <w:r w:rsidR="00840C20">
        <w:rPr>
          <w:rFonts w:ascii="Cambria" w:hAnsi="Cambria" w:cs="Courier New"/>
          <w:sz w:val="22"/>
          <w:szCs w:val="22"/>
        </w:rPr>
        <w:t>nie</w:t>
      </w:r>
      <w:r w:rsidR="00840C20" w:rsidRPr="00C3715A">
        <w:rPr>
          <w:rFonts w:ascii="Cambria" w:hAnsi="Cambria" w:cs="Courier New"/>
          <w:sz w:val="22"/>
          <w:szCs w:val="22"/>
        </w:rPr>
        <w:t xml:space="preserve"> informacj</w:t>
      </w:r>
      <w:r w:rsidR="00840C20">
        <w:rPr>
          <w:rFonts w:ascii="Cambria" w:hAnsi="Cambria" w:cs="Courier New"/>
          <w:sz w:val="22"/>
          <w:szCs w:val="22"/>
        </w:rPr>
        <w:t>i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 </w:t>
      </w:r>
      <w:r w:rsidR="00840C20">
        <w:rPr>
          <w:rFonts w:ascii="Cambria" w:hAnsi="Cambria" w:cs="Courier New"/>
          <w:sz w:val="22"/>
          <w:szCs w:val="22"/>
        </w:rPr>
        <w:t>widocznym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miejscu na swojej stronie internetowej oraz przesłać je do </w:t>
      </w:r>
      <w:r w:rsidRPr="00650F73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. </w:t>
      </w:r>
      <w:r w:rsidRPr="00650F73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może </w:t>
      </w:r>
      <w:r w:rsidR="00840C20">
        <w:rPr>
          <w:rFonts w:ascii="Cambria" w:hAnsi="Cambria" w:cs="Courier New"/>
          <w:sz w:val="22"/>
          <w:szCs w:val="22"/>
        </w:rPr>
        <w:t xml:space="preserve">ponownie </w:t>
      </w:r>
      <w:r w:rsidRPr="00C3715A">
        <w:rPr>
          <w:rFonts w:ascii="Cambria" w:hAnsi="Cambria" w:cs="Courier New"/>
          <w:sz w:val="22"/>
          <w:szCs w:val="22"/>
        </w:rPr>
        <w:t>opublikować te informacje na swojej własnej stronie internetowej.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5.4</w:t>
      </w:r>
      <w:r w:rsidRPr="00C3715A">
        <w:rPr>
          <w:rFonts w:ascii="Cambria" w:hAnsi="Cambria" w:cs="Courier New"/>
          <w:sz w:val="22"/>
          <w:szCs w:val="22"/>
        </w:rPr>
        <w:tab/>
        <w:t xml:space="preserve">Każda </w:t>
      </w:r>
      <w:r w:rsidRPr="00650F73">
        <w:rPr>
          <w:rFonts w:ascii="Cambria" w:hAnsi="Cambria" w:cs="Courier New"/>
          <w:i/>
          <w:sz w:val="22"/>
          <w:szCs w:val="22"/>
        </w:rPr>
        <w:t>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, federacja międzynarodowa i </w:t>
      </w:r>
      <w:r w:rsidRPr="00650F73">
        <w:rPr>
          <w:rFonts w:ascii="Cambria" w:hAnsi="Cambria" w:cs="Courier New"/>
          <w:i/>
          <w:sz w:val="22"/>
          <w:szCs w:val="22"/>
        </w:rPr>
        <w:t xml:space="preserve">organizator </w:t>
      </w:r>
      <w:r w:rsidR="00840C20" w:rsidRPr="00650F73">
        <w:rPr>
          <w:rFonts w:ascii="Cambria" w:hAnsi="Cambria" w:cs="Courier New"/>
          <w:i/>
          <w:sz w:val="22"/>
          <w:szCs w:val="22"/>
        </w:rPr>
        <w:t>ważn</w:t>
      </w:r>
      <w:r w:rsidR="00840C20">
        <w:rPr>
          <w:rFonts w:ascii="Cambria" w:hAnsi="Cambria" w:cs="Courier New"/>
          <w:i/>
          <w:sz w:val="22"/>
          <w:szCs w:val="22"/>
        </w:rPr>
        <w:t>ego</w:t>
      </w:r>
      <w:r w:rsidR="00840C20" w:rsidRPr="00650F73">
        <w:rPr>
          <w:rFonts w:ascii="Cambria" w:hAnsi="Cambria" w:cs="Courier New"/>
          <w:i/>
          <w:sz w:val="22"/>
          <w:szCs w:val="22"/>
        </w:rPr>
        <w:t xml:space="preserve"> wydarze</w:t>
      </w:r>
      <w:r w:rsidR="00840C20">
        <w:rPr>
          <w:rFonts w:ascii="Cambria" w:hAnsi="Cambria" w:cs="Courier New"/>
          <w:i/>
          <w:sz w:val="22"/>
          <w:szCs w:val="22"/>
        </w:rPr>
        <w:t>nia</w:t>
      </w:r>
      <w:r w:rsidR="00840C20" w:rsidRPr="00650F73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musi bezzwłocznie </w:t>
      </w:r>
      <w:r w:rsidR="00840C20">
        <w:rPr>
          <w:rFonts w:ascii="Cambria" w:hAnsi="Cambria" w:cs="Courier New"/>
          <w:sz w:val="22"/>
          <w:szCs w:val="22"/>
        </w:rPr>
        <w:t>komunikować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(w języku angielskim lub francuskim) wszystkie decyzje </w:t>
      </w:r>
      <w:r w:rsidR="00840C20" w:rsidRPr="00C3715A">
        <w:rPr>
          <w:rFonts w:ascii="Cambria" w:hAnsi="Cambria" w:cs="Courier New"/>
          <w:sz w:val="22"/>
          <w:szCs w:val="22"/>
        </w:rPr>
        <w:t>swe</w:t>
      </w:r>
      <w:r w:rsidR="00840C20">
        <w:rPr>
          <w:rFonts w:ascii="Cambria" w:hAnsi="Cambria" w:cs="Courier New"/>
          <w:sz w:val="22"/>
          <w:szCs w:val="22"/>
        </w:rPr>
        <w:t>go</w:t>
      </w:r>
      <w:r w:rsidR="00840C20" w:rsidRPr="00C3715A">
        <w:rPr>
          <w:rFonts w:ascii="Cambria" w:hAnsi="Cambria" w:cs="Courier New"/>
          <w:sz w:val="22"/>
          <w:szCs w:val="22"/>
        </w:rPr>
        <w:t xml:space="preserve"> </w:t>
      </w:r>
      <w:r w:rsidRPr="00650F73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przyznającej lub odmawiającej przyznania 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oraz wszystkie decyzje uznające lub odmawiające uznania decyzji w sprawie 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podjętych przez inne </w:t>
      </w:r>
      <w:r w:rsidRPr="00650F73">
        <w:rPr>
          <w:rFonts w:ascii="Cambria" w:hAnsi="Cambria" w:cs="Courier New"/>
          <w:i/>
          <w:sz w:val="22"/>
          <w:szCs w:val="22"/>
        </w:rPr>
        <w:t>organizacje antydopingowe</w:t>
      </w:r>
      <w:r w:rsidRPr="00C3715A">
        <w:rPr>
          <w:rFonts w:ascii="Cambria" w:hAnsi="Cambria" w:cs="Courier New"/>
          <w:sz w:val="22"/>
          <w:szCs w:val="22"/>
        </w:rPr>
        <w:t xml:space="preserve">, za pomocą systemu </w:t>
      </w:r>
      <w:r w:rsidRPr="00650F73">
        <w:rPr>
          <w:rFonts w:ascii="Cambria" w:hAnsi="Cambria" w:cs="Courier New"/>
          <w:i/>
          <w:sz w:val="22"/>
          <w:szCs w:val="22"/>
        </w:rPr>
        <w:t>ADAM</w:t>
      </w:r>
      <w:r w:rsidR="00650F73" w:rsidRPr="00650F73">
        <w:rPr>
          <w:rFonts w:ascii="Cambria" w:hAnsi="Cambria" w:cs="Courier New"/>
          <w:i/>
          <w:sz w:val="22"/>
          <w:szCs w:val="22"/>
        </w:rPr>
        <w:t>S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="00840C20" w:rsidRPr="00C3715A">
        <w:rPr>
          <w:rFonts w:ascii="Cambria" w:hAnsi="Cambria" w:cs="Courier New"/>
          <w:sz w:val="22"/>
          <w:szCs w:val="22"/>
        </w:rPr>
        <w:t xml:space="preserve">innego </w:t>
      </w:r>
      <w:r w:rsidRPr="00C3715A">
        <w:rPr>
          <w:rFonts w:ascii="Cambria" w:hAnsi="Cambria" w:cs="Courier New"/>
          <w:sz w:val="22"/>
          <w:szCs w:val="22"/>
        </w:rPr>
        <w:t xml:space="preserve">dowolnej systemu zatwierdzonego przez </w:t>
      </w:r>
      <w:r w:rsidRPr="00650F73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. W przypadku przyznanych 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należy podać (w języku angielskim lub francuskim):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a.</w:t>
      </w:r>
      <w:r w:rsidRPr="00C3715A">
        <w:rPr>
          <w:rFonts w:ascii="Cambria" w:hAnsi="Cambria" w:cs="Courier New"/>
          <w:sz w:val="22"/>
          <w:szCs w:val="22"/>
        </w:rPr>
        <w:tab/>
        <w:t xml:space="preserve">nie tylko zatwierdzoną substancję lub metodę, ale także dozwoloną dawkę (dawki), częstotliwość i drogę </w:t>
      </w:r>
      <w:r w:rsidRPr="00650F73">
        <w:rPr>
          <w:rFonts w:ascii="Cambria" w:hAnsi="Cambria" w:cs="Courier New"/>
          <w:i/>
          <w:sz w:val="22"/>
          <w:szCs w:val="22"/>
        </w:rPr>
        <w:t>podawania</w:t>
      </w:r>
      <w:r w:rsidRPr="00C3715A">
        <w:rPr>
          <w:rFonts w:ascii="Cambria" w:hAnsi="Cambria" w:cs="Courier New"/>
          <w:sz w:val="22"/>
          <w:szCs w:val="22"/>
        </w:rPr>
        <w:t xml:space="preserve">, czas ważności 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oraz wszelkie warunki określone w związku z 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>; oraz</w:t>
      </w:r>
    </w:p>
    <w:p w:rsidR="00306E82" w:rsidRPr="00C3715A" w:rsidRDefault="00306E82" w:rsidP="00306E82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306E82" w:rsidRDefault="00306E82" w:rsidP="00650F73">
      <w:pPr>
        <w:jc w:val="both"/>
        <w:rPr>
          <w:rFonts w:asciiTheme="majorHAnsi" w:hAnsiTheme="majorHAnsi" w:cs="Times New Roman"/>
          <w:sz w:val="22"/>
        </w:rPr>
      </w:pPr>
      <w:r w:rsidRPr="00C3715A">
        <w:rPr>
          <w:rFonts w:ascii="Cambria" w:hAnsi="Cambria" w:cs="Courier New"/>
          <w:sz w:val="22"/>
        </w:rPr>
        <w:tab/>
        <w:t>b.</w:t>
      </w:r>
      <w:r w:rsidRPr="00C3715A">
        <w:rPr>
          <w:rFonts w:ascii="Cambria" w:hAnsi="Cambria" w:cs="Courier New"/>
          <w:sz w:val="22"/>
        </w:rPr>
        <w:tab/>
        <w:t xml:space="preserve">formularz wniosku o </w:t>
      </w:r>
      <w:r w:rsidRPr="00650F73">
        <w:rPr>
          <w:rFonts w:ascii="Cambria" w:hAnsi="Cambria" w:cs="Courier New"/>
          <w:i/>
          <w:sz w:val="22"/>
        </w:rPr>
        <w:t>TUE</w:t>
      </w:r>
      <w:r w:rsidRPr="00C3715A">
        <w:rPr>
          <w:rFonts w:ascii="Cambria" w:hAnsi="Cambria" w:cs="Courier New"/>
          <w:sz w:val="22"/>
        </w:rPr>
        <w:t xml:space="preserve"> oraz istotne informacje kliniczne (przetłumaczone na język angielski lub francuski) stwierdzające, że warunki określone w Artykule 4.1 zostały</w:t>
      </w:r>
      <w:r w:rsidR="00FF1E7D">
        <w:rPr>
          <w:rFonts w:ascii="Cambria" w:hAnsi="Cambria" w:cs="Courier New"/>
          <w:sz w:val="22"/>
        </w:rPr>
        <w:t xml:space="preserve"> </w:t>
      </w:r>
      <w:r w:rsidR="00650F73" w:rsidRPr="00C3715A">
        <w:rPr>
          <w:rFonts w:ascii="Cambria" w:hAnsi="Cambria" w:cs="Courier New"/>
          <w:sz w:val="22"/>
        </w:rPr>
        <w:t xml:space="preserve">spełnione w związku z </w:t>
      </w:r>
      <w:r w:rsidR="00FF1E7D" w:rsidRPr="00C3715A">
        <w:rPr>
          <w:rFonts w:ascii="Cambria" w:hAnsi="Cambria" w:cs="Courier New"/>
          <w:sz w:val="22"/>
        </w:rPr>
        <w:t>tak</w:t>
      </w:r>
      <w:r w:rsidR="00FF1E7D">
        <w:rPr>
          <w:rFonts w:ascii="Cambria" w:hAnsi="Cambria" w:cs="Courier New"/>
          <w:sz w:val="22"/>
        </w:rPr>
        <w:t>im</w:t>
      </w:r>
      <w:r w:rsidR="00FF1E7D" w:rsidRPr="00C3715A">
        <w:rPr>
          <w:rFonts w:ascii="Cambria" w:hAnsi="Cambria" w:cs="Courier New"/>
          <w:sz w:val="22"/>
        </w:rPr>
        <w:t xml:space="preserve"> </w:t>
      </w:r>
      <w:r w:rsidR="00650F73" w:rsidRPr="00650F73">
        <w:rPr>
          <w:rFonts w:ascii="Cambria" w:hAnsi="Cambria" w:cs="Courier New"/>
          <w:i/>
          <w:sz w:val="22"/>
        </w:rPr>
        <w:t>TUE</w:t>
      </w:r>
      <w:r w:rsidR="00650F73" w:rsidRPr="00C3715A">
        <w:rPr>
          <w:rFonts w:ascii="Cambria" w:hAnsi="Cambria" w:cs="Courier New"/>
          <w:sz w:val="22"/>
        </w:rPr>
        <w:t xml:space="preserve"> (dostępne tylko </w:t>
      </w:r>
      <w:r w:rsidR="00FF1E7D">
        <w:rPr>
          <w:rFonts w:ascii="Cambria" w:hAnsi="Cambria" w:cs="Courier New"/>
          <w:sz w:val="22"/>
        </w:rPr>
        <w:t xml:space="preserve">dla </w:t>
      </w:r>
      <w:r w:rsidR="00650F73" w:rsidRPr="00650F73">
        <w:rPr>
          <w:rFonts w:ascii="Cambria" w:hAnsi="Cambria" w:cs="Courier New"/>
          <w:i/>
          <w:sz w:val="22"/>
        </w:rPr>
        <w:t>WADA</w:t>
      </w:r>
      <w:r w:rsidR="00650F73" w:rsidRPr="00C3715A">
        <w:rPr>
          <w:rFonts w:ascii="Cambria" w:hAnsi="Cambria" w:cs="Courier New"/>
          <w:sz w:val="22"/>
        </w:rPr>
        <w:t xml:space="preserve">, </w:t>
      </w:r>
      <w:r w:rsidR="00650F73" w:rsidRPr="00650F73">
        <w:rPr>
          <w:rFonts w:ascii="Cambria" w:hAnsi="Cambria" w:cs="Courier New"/>
          <w:i/>
          <w:sz w:val="22"/>
        </w:rPr>
        <w:t xml:space="preserve">krajowej organizacji </w:t>
      </w:r>
      <w:r w:rsidR="00650F73" w:rsidRPr="00650F73">
        <w:rPr>
          <w:rFonts w:ascii="Cambria" w:hAnsi="Cambria" w:cs="Courier New"/>
          <w:i/>
          <w:sz w:val="22"/>
        </w:rPr>
        <w:lastRenderedPageBreak/>
        <w:t>antydopingowej zawodnika</w:t>
      </w:r>
      <w:r w:rsidR="00650F73" w:rsidRPr="00C3715A">
        <w:rPr>
          <w:rFonts w:ascii="Cambria" w:hAnsi="Cambria" w:cs="Courier New"/>
          <w:sz w:val="22"/>
        </w:rPr>
        <w:t xml:space="preserve"> i federacji międzynarodowej oraz </w:t>
      </w:r>
      <w:r w:rsidR="00650F73" w:rsidRPr="00650F73">
        <w:rPr>
          <w:rFonts w:ascii="Cambria" w:hAnsi="Cambria" w:cs="Courier New"/>
          <w:i/>
          <w:sz w:val="22"/>
        </w:rPr>
        <w:t xml:space="preserve">organizatora </w:t>
      </w:r>
      <w:r w:rsidR="00FF1E7D" w:rsidRPr="00650F73">
        <w:rPr>
          <w:rFonts w:ascii="Cambria" w:hAnsi="Cambria" w:cs="Courier New"/>
          <w:i/>
          <w:sz w:val="22"/>
        </w:rPr>
        <w:t>ważn</w:t>
      </w:r>
      <w:r w:rsidR="00FF1E7D">
        <w:rPr>
          <w:rFonts w:ascii="Cambria" w:hAnsi="Cambria" w:cs="Courier New"/>
          <w:i/>
          <w:sz w:val="22"/>
        </w:rPr>
        <w:t>ego</w:t>
      </w:r>
      <w:r w:rsidR="00FF1E7D" w:rsidRPr="00650F73">
        <w:rPr>
          <w:rFonts w:ascii="Cambria" w:hAnsi="Cambria" w:cs="Courier New"/>
          <w:i/>
          <w:sz w:val="22"/>
        </w:rPr>
        <w:t xml:space="preserve"> wydarze</w:t>
      </w:r>
      <w:r w:rsidR="00FF1E7D">
        <w:rPr>
          <w:rFonts w:ascii="Cambria" w:hAnsi="Cambria" w:cs="Courier New"/>
          <w:i/>
          <w:sz w:val="22"/>
        </w:rPr>
        <w:t>nia</w:t>
      </w:r>
      <w:r w:rsidR="00FF1E7D" w:rsidRPr="00650F73">
        <w:rPr>
          <w:rFonts w:ascii="Cambria" w:hAnsi="Cambria" w:cs="Courier New"/>
          <w:i/>
          <w:sz w:val="22"/>
        </w:rPr>
        <w:t xml:space="preserve"> </w:t>
      </w:r>
      <w:r w:rsidR="00650F73" w:rsidRPr="00C3715A">
        <w:rPr>
          <w:rFonts w:ascii="Cambria" w:hAnsi="Cambria" w:cs="Courier New"/>
          <w:sz w:val="22"/>
        </w:rPr>
        <w:t xml:space="preserve">organizującego </w:t>
      </w:r>
      <w:r w:rsidR="00650F73" w:rsidRPr="00B8502A">
        <w:rPr>
          <w:rFonts w:ascii="Cambria" w:hAnsi="Cambria" w:cs="Courier New"/>
          <w:i/>
          <w:sz w:val="22"/>
        </w:rPr>
        <w:t>wydarzenie</w:t>
      </w:r>
      <w:r w:rsidR="00650F73" w:rsidRPr="00C3715A">
        <w:rPr>
          <w:rFonts w:ascii="Cambria" w:hAnsi="Cambria" w:cs="Courier New"/>
          <w:sz w:val="22"/>
        </w:rPr>
        <w:t xml:space="preserve">, w którym </w:t>
      </w:r>
      <w:r w:rsidR="00650F73" w:rsidRPr="00650F73">
        <w:rPr>
          <w:rFonts w:ascii="Cambria" w:hAnsi="Cambria" w:cs="Courier New"/>
          <w:i/>
          <w:sz w:val="22"/>
        </w:rPr>
        <w:t>zawodnik</w:t>
      </w:r>
      <w:r w:rsidR="00650F73" w:rsidRPr="00C3715A">
        <w:rPr>
          <w:rFonts w:ascii="Cambria" w:hAnsi="Cambria" w:cs="Courier New"/>
          <w:sz w:val="22"/>
        </w:rPr>
        <w:t xml:space="preserve"> chce brać udział].</w:t>
      </w:r>
    </w:p>
    <w:p w:rsidR="00650F73" w:rsidRPr="00C3715A" w:rsidRDefault="00650F73" w:rsidP="00650F73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>[Komentarz do 5.4: System ADAMS znacznie ułatwia proces uznawania TUE</w:t>
      </w:r>
      <w:r w:rsidR="00FF1E7D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650F73" w:rsidRPr="00C3715A" w:rsidRDefault="00650F73" w:rsidP="00650F73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650F73" w:rsidRPr="00C3715A" w:rsidRDefault="00650F73" w:rsidP="00650F73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5.5</w:t>
      </w:r>
      <w:r w:rsidRPr="00C3715A">
        <w:rPr>
          <w:rFonts w:ascii="Cambria" w:hAnsi="Cambria" w:cs="Courier New"/>
          <w:sz w:val="22"/>
          <w:szCs w:val="22"/>
        </w:rPr>
        <w:tab/>
        <w:t xml:space="preserve">Gdy </w:t>
      </w:r>
      <w:r w:rsidRPr="00650F73">
        <w:rPr>
          <w:rFonts w:ascii="Cambria" w:hAnsi="Cambria" w:cs="Courier New"/>
          <w:i/>
          <w:sz w:val="22"/>
          <w:szCs w:val="22"/>
        </w:rPr>
        <w:t>krajowa 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 przyzna 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="00FF1E7D">
        <w:rPr>
          <w:rFonts w:ascii="Cambria" w:hAnsi="Cambria" w:cs="Courier New"/>
          <w:i/>
          <w:sz w:val="22"/>
          <w:szCs w:val="22"/>
        </w:rPr>
        <w:t xml:space="preserve"> </w:t>
      </w:r>
      <w:r w:rsidRPr="00650F73">
        <w:rPr>
          <w:rFonts w:ascii="Cambria" w:hAnsi="Cambria" w:cs="Courier New"/>
          <w:i/>
          <w:sz w:val="22"/>
          <w:szCs w:val="22"/>
        </w:rPr>
        <w:t>zawodnikowi</w:t>
      </w:r>
      <w:r w:rsidRPr="00C3715A">
        <w:rPr>
          <w:rFonts w:ascii="Cambria" w:hAnsi="Cambria" w:cs="Courier New"/>
          <w:sz w:val="22"/>
          <w:szCs w:val="22"/>
        </w:rPr>
        <w:t xml:space="preserve">, musi </w:t>
      </w:r>
      <w:r w:rsidR="00FF1E7D">
        <w:rPr>
          <w:rFonts w:ascii="Cambria" w:hAnsi="Cambria" w:cs="Courier New"/>
          <w:sz w:val="22"/>
          <w:szCs w:val="22"/>
        </w:rPr>
        <w:t>je</w:t>
      </w:r>
      <w:r w:rsidRPr="00C3715A">
        <w:rPr>
          <w:rFonts w:ascii="Cambria" w:hAnsi="Cambria" w:cs="Courier New"/>
          <w:sz w:val="22"/>
          <w:szCs w:val="22"/>
        </w:rPr>
        <w:t>go</w:t>
      </w:r>
      <w:r w:rsidR="00FF1E7D">
        <w:rPr>
          <w:rFonts w:ascii="Cambria" w:hAnsi="Cambria" w:cs="Courier New"/>
          <w:sz w:val="22"/>
          <w:szCs w:val="22"/>
        </w:rPr>
        <w:t>/ją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FF1E7D">
        <w:rPr>
          <w:rFonts w:ascii="Cambria" w:hAnsi="Cambria" w:cs="Courier New"/>
          <w:sz w:val="22"/>
          <w:szCs w:val="22"/>
        </w:rPr>
        <w:t>pouczyć</w:t>
      </w:r>
      <w:r w:rsidR="00FF1E7D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na piśmie (a) że przyznane 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jest ważne jedynie na</w:t>
      </w:r>
      <w:r w:rsidR="008755D7">
        <w:rPr>
          <w:rFonts w:ascii="Cambria" w:hAnsi="Cambria" w:cs="Courier New"/>
          <w:sz w:val="22"/>
          <w:szCs w:val="22"/>
        </w:rPr>
        <w:t xml:space="preserve"> szczeblu krajowym oraz (b) że j</w:t>
      </w:r>
      <w:r w:rsidRPr="00C3715A">
        <w:rPr>
          <w:rFonts w:ascii="Cambria" w:hAnsi="Cambria" w:cs="Courier New"/>
          <w:sz w:val="22"/>
          <w:szCs w:val="22"/>
        </w:rPr>
        <w:t xml:space="preserve">eżeli </w:t>
      </w:r>
      <w:r w:rsidRPr="00650F73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FF1E7D">
        <w:rPr>
          <w:rFonts w:ascii="Cambria" w:hAnsi="Cambria" w:cs="Courier New"/>
          <w:sz w:val="22"/>
          <w:szCs w:val="22"/>
        </w:rPr>
        <w:t xml:space="preserve">stanie się </w:t>
      </w:r>
      <w:r w:rsidR="00FF1E7D" w:rsidRPr="00B8502A">
        <w:rPr>
          <w:rFonts w:ascii="Cambria" w:hAnsi="Cambria" w:cs="Courier New"/>
          <w:i/>
          <w:sz w:val="22"/>
          <w:szCs w:val="22"/>
        </w:rPr>
        <w:t>zawodnikiem klasy</w:t>
      </w:r>
      <w:r w:rsidRPr="00FF1E7D">
        <w:rPr>
          <w:rFonts w:ascii="Cambria" w:hAnsi="Cambria" w:cs="Courier New"/>
          <w:i/>
          <w:sz w:val="22"/>
          <w:szCs w:val="22"/>
        </w:rPr>
        <w:t xml:space="preserve"> </w:t>
      </w:r>
      <w:r w:rsidR="00FF1E7D" w:rsidRPr="00650F73">
        <w:rPr>
          <w:rFonts w:ascii="Cambria" w:hAnsi="Cambria" w:cs="Courier New"/>
          <w:i/>
          <w:sz w:val="22"/>
          <w:szCs w:val="22"/>
        </w:rPr>
        <w:t>międzynarodow</w:t>
      </w:r>
      <w:r w:rsidR="00FF1E7D">
        <w:rPr>
          <w:rFonts w:ascii="Cambria" w:hAnsi="Cambria" w:cs="Courier New"/>
          <w:i/>
          <w:sz w:val="22"/>
          <w:szCs w:val="22"/>
        </w:rPr>
        <w:t>ej</w:t>
      </w:r>
      <w:r w:rsidR="00FF1E7D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lub będzie uczestniczył w </w:t>
      </w:r>
      <w:r w:rsidRPr="00650F73">
        <w:rPr>
          <w:rFonts w:ascii="Cambria" w:hAnsi="Cambria" w:cs="Courier New"/>
          <w:i/>
          <w:sz w:val="22"/>
          <w:szCs w:val="22"/>
        </w:rPr>
        <w:t xml:space="preserve">międzynarodowym wydarzeniu </w:t>
      </w:r>
      <w:r w:rsidRPr="00C3715A">
        <w:rPr>
          <w:rFonts w:ascii="Cambria" w:hAnsi="Cambria" w:cs="Courier New"/>
          <w:sz w:val="22"/>
          <w:szCs w:val="22"/>
        </w:rPr>
        <w:t xml:space="preserve">przyznane 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nie będzie ważne</w:t>
      </w:r>
      <w:r w:rsidR="00FF1E7D">
        <w:rPr>
          <w:rFonts w:ascii="Cambria" w:hAnsi="Cambria" w:cs="Courier New"/>
          <w:sz w:val="22"/>
          <w:szCs w:val="22"/>
        </w:rPr>
        <w:t xml:space="preserve"> dla tych potrzeb</w:t>
      </w:r>
      <w:r w:rsidRPr="00C3715A">
        <w:rPr>
          <w:rFonts w:ascii="Cambria" w:hAnsi="Cambria" w:cs="Courier New"/>
          <w:sz w:val="22"/>
          <w:szCs w:val="22"/>
        </w:rPr>
        <w:t xml:space="preserve">, chyba że zostanie uznane przez właściwą federację międzynarodową lub </w:t>
      </w:r>
      <w:r w:rsidRPr="00650F73">
        <w:rPr>
          <w:rFonts w:ascii="Cambria" w:hAnsi="Cambria" w:cs="Courier New"/>
          <w:i/>
          <w:sz w:val="22"/>
          <w:szCs w:val="22"/>
        </w:rPr>
        <w:t xml:space="preserve">organizatora </w:t>
      </w:r>
      <w:r w:rsidR="00FF1E7D" w:rsidRPr="00650F73">
        <w:rPr>
          <w:rFonts w:ascii="Cambria" w:hAnsi="Cambria" w:cs="Courier New"/>
          <w:i/>
          <w:sz w:val="22"/>
          <w:szCs w:val="22"/>
        </w:rPr>
        <w:t>ważn</w:t>
      </w:r>
      <w:r w:rsidR="00FF1E7D">
        <w:rPr>
          <w:rFonts w:ascii="Cambria" w:hAnsi="Cambria" w:cs="Courier New"/>
          <w:i/>
          <w:sz w:val="22"/>
          <w:szCs w:val="22"/>
        </w:rPr>
        <w:t>ego</w:t>
      </w:r>
      <w:r w:rsidR="00FF1E7D" w:rsidRPr="00650F73">
        <w:rPr>
          <w:rFonts w:ascii="Cambria" w:hAnsi="Cambria" w:cs="Courier New"/>
          <w:i/>
          <w:sz w:val="22"/>
          <w:szCs w:val="22"/>
        </w:rPr>
        <w:t xml:space="preserve"> wydarz</w:t>
      </w:r>
      <w:r w:rsidR="00FF1E7D">
        <w:rPr>
          <w:rFonts w:ascii="Cambria" w:hAnsi="Cambria" w:cs="Courier New"/>
          <w:i/>
          <w:sz w:val="22"/>
          <w:szCs w:val="22"/>
        </w:rPr>
        <w:t>enia</w:t>
      </w:r>
      <w:r w:rsidR="00FF1E7D">
        <w:rPr>
          <w:rFonts w:ascii="Cambria" w:hAnsi="Cambria" w:cs="Courier New"/>
          <w:sz w:val="22"/>
          <w:szCs w:val="22"/>
        </w:rPr>
        <w:t>,</w:t>
      </w:r>
      <w:r w:rsidR="00FF1E7D" w:rsidRPr="00650F73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zgodnie z Artykułem 7.1. Następnie </w:t>
      </w:r>
      <w:r w:rsidRPr="00650F73">
        <w:rPr>
          <w:rFonts w:ascii="Cambria" w:hAnsi="Cambria" w:cs="Courier New"/>
          <w:i/>
          <w:sz w:val="22"/>
          <w:szCs w:val="22"/>
        </w:rPr>
        <w:t>krajowa 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 powinna pomóc </w:t>
      </w:r>
      <w:r w:rsidRPr="00650F73">
        <w:rPr>
          <w:rFonts w:ascii="Cambria" w:hAnsi="Cambria" w:cs="Courier New"/>
          <w:i/>
          <w:sz w:val="22"/>
          <w:szCs w:val="22"/>
        </w:rPr>
        <w:t>zawodnikowi</w:t>
      </w:r>
      <w:r w:rsidRPr="00C3715A">
        <w:rPr>
          <w:rFonts w:ascii="Cambria" w:hAnsi="Cambria" w:cs="Courier New"/>
          <w:sz w:val="22"/>
          <w:szCs w:val="22"/>
        </w:rPr>
        <w:t xml:space="preserve"> w ustaleniu, kiedy </w:t>
      </w:r>
      <w:r w:rsidR="00FF1E7D">
        <w:rPr>
          <w:rFonts w:ascii="Cambria" w:hAnsi="Cambria" w:cs="Courier New"/>
          <w:sz w:val="22"/>
          <w:szCs w:val="22"/>
        </w:rPr>
        <w:t>on/ona</w:t>
      </w:r>
      <w:r w:rsidR="00FF1E7D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musi przedłożyć </w:t>
      </w:r>
      <w:r w:rsidRPr="00650F73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federacji międzynarodowej lub </w:t>
      </w:r>
      <w:r w:rsidRPr="00B8502A">
        <w:rPr>
          <w:rFonts w:ascii="Cambria" w:hAnsi="Cambria" w:cs="Courier New"/>
          <w:i/>
          <w:sz w:val="22"/>
          <w:szCs w:val="22"/>
        </w:rPr>
        <w:t>organizatorowi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650F73">
        <w:rPr>
          <w:rFonts w:ascii="Cambria" w:hAnsi="Cambria" w:cs="Courier New"/>
          <w:i/>
          <w:sz w:val="22"/>
          <w:szCs w:val="22"/>
        </w:rPr>
        <w:t xml:space="preserve">ważnego wydarzenia </w:t>
      </w:r>
      <w:r w:rsidR="00FF1E7D">
        <w:rPr>
          <w:rFonts w:ascii="Cambria" w:hAnsi="Cambria" w:cs="Courier New"/>
          <w:sz w:val="22"/>
          <w:szCs w:val="22"/>
        </w:rPr>
        <w:t xml:space="preserve">do uznania </w:t>
      </w:r>
      <w:r w:rsidRPr="00C3715A">
        <w:rPr>
          <w:rFonts w:ascii="Cambria" w:hAnsi="Cambria" w:cs="Courier New"/>
          <w:sz w:val="22"/>
          <w:szCs w:val="22"/>
        </w:rPr>
        <w:t xml:space="preserve">oraz powinna </w:t>
      </w:r>
      <w:r w:rsidR="00FF1E7D">
        <w:rPr>
          <w:rFonts w:ascii="Cambria" w:hAnsi="Cambria" w:cs="Courier New"/>
          <w:sz w:val="22"/>
          <w:szCs w:val="22"/>
        </w:rPr>
        <w:t>kierować i wspierać</w:t>
      </w:r>
      <w:r w:rsidR="00FF1E7D" w:rsidRPr="00C3715A">
        <w:rPr>
          <w:rFonts w:ascii="Cambria" w:hAnsi="Cambria" w:cs="Courier New"/>
          <w:sz w:val="22"/>
          <w:szCs w:val="22"/>
        </w:rPr>
        <w:t xml:space="preserve"> </w:t>
      </w:r>
      <w:r w:rsidRPr="00650F73">
        <w:rPr>
          <w:rFonts w:ascii="Cambria" w:hAnsi="Cambria" w:cs="Courier New"/>
          <w:i/>
          <w:sz w:val="22"/>
          <w:szCs w:val="22"/>
        </w:rPr>
        <w:t>zawodnik</w:t>
      </w:r>
      <w:r w:rsidR="00FF1E7D">
        <w:rPr>
          <w:rFonts w:ascii="Cambria" w:hAnsi="Cambria" w:cs="Courier New"/>
          <w:i/>
          <w:sz w:val="22"/>
          <w:szCs w:val="22"/>
        </w:rPr>
        <w:t>a</w:t>
      </w:r>
      <w:r w:rsidRPr="00C3715A">
        <w:rPr>
          <w:rFonts w:ascii="Cambria" w:hAnsi="Cambria" w:cs="Courier New"/>
          <w:sz w:val="22"/>
          <w:szCs w:val="22"/>
        </w:rPr>
        <w:t xml:space="preserve"> w procesie uznawania.</w:t>
      </w:r>
    </w:p>
    <w:p w:rsidR="00650F73" w:rsidRPr="00C3715A" w:rsidRDefault="00650F73" w:rsidP="00650F73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650F73" w:rsidRPr="00C3715A" w:rsidRDefault="00650F73" w:rsidP="00650F73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5.6</w:t>
      </w:r>
      <w:r w:rsidRPr="00C3715A">
        <w:rPr>
          <w:rFonts w:ascii="Cambria" w:hAnsi="Cambria" w:cs="Courier New"/>
          <w:b/>
          <w:sz w:val="22"/>
          <w:szCs w:val="22"/>
        </w:rPr>
        <w:tab/>
      </w:r>
      <w:r w:rsidRPr="00C3715A">
        <w:rPr>
          <w:rFonts w:ascii="Cambria" w:hAnsi="Cambria" w:cs="Courier New"/>
          <w:sz w:val="22"/>
          <w:szCs w:val="22"/>
        </w:rPr>
        <w:t xml:space="preserve">Każda federacja międzynarodowa i </w:t>
      </w:r>
      <w:r w:rsidRPr="00650F73">
        <w:rPr>
          <w:rFonts w:ascii="Cambria" w:hAnsi="Cambria" w:cs="Courier New"/>
          <w:i/>
          <w:sz w:val="22"/>
          <w:szCs w:val="22"/>
        </w:rPr>
        <w:t xml:space="preserve">organizator </w:t>
      </w:r>
      <w:r w:rsidR="000474F7" w:rsidRPr="00650F73">
        <w:rPr>
          <w:rFonts w:ascii="Cambria" w:hAnsi="Cambria" w:cs="Courier New"/>
          <w:i/>
          <w:sz w:val="22"/>
          <w:szCs w:val="22"/>
        </w:rPr>
        <w:t>ważn</w:t>
      </w:r>
      <w:r w:rsidR="000474F7">
        <w:rPr>
          <w:rFonts w:ascii="Cambria" w:hAnsi="Cambria" w:cs="Courier New"/>
          <w:i/>
          <w:sz w:val="22"/>
          <w:szCs w:val="22"/>
        </w:rPr>
        <w:t>ego</w:t>
      </w:r>
      <w:r w:rsidR="000474F7" w:rsidRPr="00650F73">
        <w:rPr>
          <w:rFonts w:ascii="Cambria" w:hAnsi="Cambria" w:cs="Courier New"/>
          <w:i/>
          <w:sz w:val="22"/>
          <w:szCs w:val="22"/>
        </w:rPr>
        <w:t xml:space="preserve"> </w:t>
      </w:r>
      <w:r w:rsidRPr="00650F73">
        <w:rPr>
          <w:rFonts w:ascii="Cambria" w:hAnsi="Cambria" w:cs="Courier New"/>
          <w:i/>
          <w:sz w:val="22"/>
          <w:szCs w:val="22"/>
        </w:rPr>
        <w:t>wydarze</w:t>
      </w:r>
      <w:r w:rsidR="000474F7">
        <w:rPr>
          <w:rFonts w:ascii="Cambria" w:hAnsi="Cambria" w:cs="Courier New"/>
          <w:i/>
          <w:sz w:val="22"/>
          <w:szCs w:val="22"/>
        </w:rPr>
        <w:t>nia</w:t>
      </w:r>
      <w:r w:rsidRPr="00650F73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musi opublikować ogłoszenie (</w:t>
      </w:r>
      <w:r w:rsidR="000474F7">
        <w:rPr>
          <w:rFonts w:ascii="Cambria" w:hAnsi="Cambria" w:cs="Courier New"/>
          <w:sz w:val="22"/>
          <w:szCs w:val="22"/>
        </w:rPr>
        <w:t xml:space="preserve">co najmniej poprzez </w:t>
      </w:r>
      <w:r w:rsidRPr="00C3715A">
        <w:rPr>
          <w:rFonts w:ascii="Cambria" w:hAnsi="Cambria" w:cs="Courier New"/>
          <w:sz w:val="22"/>
          <w:szCs w:val="22"/>
        </w:rPr>
        <w:t>umieszcz</w:t>
      </w:r>
      <w:r w:rsidR="000474F7">
        <w:rPr>
          <w:rFonts w:ascii="Cambria" w:hAnsi="Cambria" w:cs="Courier New"/>
          <w:sz w:val="22"/>
          <w:szCs w:val="22"/>
        </w:rPr>
        <w:t>enie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0474F7">
        <w:rPr>
          <w:rFonts w:ascii="Cambria" w:hAnsi="Cambria" w:cs="Courier New"/>
          <w:sz w:val="22"/>
          <w:szCs w:val="22"/>
        </w:rPr>
        <w:t>go</w:t>
      </w:r>
      <w:r w:rsidR="000474F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 </w:t>
      </w:r>
      <w:r w:rsidR="000474F7">
        <w:rPr>
          <w:rFonts w:ascii="Cambria" w:hAnsi="Cambria" w:cs="Courier New"/>
          <w:sz w:val="22"/>
          <w:szCs w:val="22"/>
        </w:rPr>
        <w:t>widocznym</w:t>
      </w:r>
      <w:r w:rsidR="000474F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miejscu na swojej stronie internetowej oraz wysyłając je do WADA) określające wyraźnie (1) którzy </w:t>
      </w:r>
      <w:r w:rsidRPr="00650F73">
        <w:rPr>
          <w:rFonts w:ascii="Cambria" w:hAnsi="Cambria" w:cs="Courier New"/>
          <w:i/>
          <w:sz w:val="22"/>
          <w:szCs w:val="22"/>
        </w:rPr>
        <w:t>zawodnicy</w:t>
      </w:r>
      <w:r w:rsidRPr="00C3715A">
        <w:rPr>
          <w:rFonts w:ascii="Cambria" w:hAnsi="Cambria" w:cs="Courier New"/>
          <w:sz w:val="22"/>
          <w:szCs w:val="22"/>
        </w:rPr>
        <w:t xml:space="preserve"> podlegający jego kompetencjom mają obowiązek złożyć do niej</w:t>
      </w:r>
      <w:r w:rsidR="000474F7">
        <w:rPr>
          <w:rFonts w:ascii="Cambria" w:hAnsi="Cambria" w:cs="Courier New"/>
          <w:sz w:val="22"/>
          <w:szCs w:val="22"/>
        </w:rPr>
        <w:t>/niego</w:t>
      </w:r>
      <w:r w:rsidRPr="00C3715A">
        <w:rPr>
          <w:rFonts w:ascii="Cambria" w:hAnsi="Cambria" w:cs="Courier New"/>
          <w:sz w:val="22"/>
          <w:szCs w:val="22"/>
        </w:rPr>
        <w:t xml:space="preserve"> wniosek o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oraz kiedy; (2) które decyzje w sprawie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wydane przez inne </w:t>
      </w:r>
      <w:r w:rsidRPr="007546A4">
        <w:rPr>
          <w:rFonts w:ascii="Cambria" w:hAnsi="Cambria" w:cs="Courier New"/>
          <w:i/>
          <w:sz w:val="22"/>
          <w:szCs w:val="22"/>
        </w:rPr>
        <w:t>organizacje antydopingowe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0474F7">
        <w:rPr>
          <w:rFonts w:ascii="Cambria" w:hAnsi="Cambria" w:cs="Courier New"/>
          <w:sz w:val="22"/>
          <w:szCs w:val="22"/>
        </w:rPr>
        <w:t>będą</w:t>
      </w:r>
      <w:r w:rsidR="000474F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automatycznie uznane </w:t>
      </w:r>
      <w:r w:rsidR="000474F7">
        <w:rPr>
          <w:rFonts w:ascii="Cambria" w:hAnsi="Cambria" w:cs="Courier New"/>
          <w:sz w:val="22"/>
          <w:szCs w:val="22"/>
        </w:rPr>
        <w:t>w miejsce takiego</w:t>
      </w:r>
      <w:r w:rsidRPr="00C3715A">
        <w:rPr>
          <w:rFonts w:ascii="Cambria" w:hAnsi="Cambria" w:cs="Courier New"/>
          <w:sz w:val="22"/>
          <w:szCs w:val="22"/>
        </w:rPr>
        <w:t xml:space="preserve"> wniosku, zgodnie z Artykułem 7.1(a); oraz (3) które decyzje w sprawie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wydane przez inne </w:t>
      </w:r>
      <w:r w:rsidRPr="007546A4">
        <w:rPr>
          <w:rFonts w:ascii="Cambria" w:hAnsi="Cambria" w:cs="Courier New"/>
          <w:i/>
          <w:sz w:val="22"/>
          <w:szCs w:val="22"/>
        </w:rPr>
        <w:t>organizacje antydopingowe</w:t>
      </w:r>
      <w:r w:rsidRPr="00C3715A">
        <w:rPr>
          <w:rFonts w:ascii="Cambria" w:hAnsi="Cambria" w:cs="Courier New"/>
          <w:sz w:val="22"/>
          <w:szCs w:val="22"/>
        </w:rPr>
        <w:t xml:space="preserve"> muszą być przedstawione do uznania, zgodnie z Artykułem 7.1(b). </w:t>
      </w:r>
      <w:r w:rsidRPr="007546A4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może </w:t>
      </w:r>
      <w:r w:rsidR="000474F7">
        <w:rPr>
          <w:rFonts w:ascii="Cambria" w:hAnsi="Cambria" w:cs="Courier New"/>
          <w:sz w:val="22"/>
          <w:szCs w:val="22"/>
        </w:rPr>
        <w:t xml:space="preserve">ponownie </w:t>
      </w:r>
      <w:r w:rsidRPr="00C3715A">
        <w:rPr>
          <w:rFonts w:ascii="Cambria" w:hAnsi="Cambria" w:cs="Courier New"/>
          <w:sz w:val="22"/>
          <w:szCs w:val="22"/>
        </w:rPr>
        <w:t>opublikować takie ogłoszenie na swojej własnej stronie internetowej.</w:t>
      </w:r>
    </w:p>
    <w:p w:rsidR="00650F73" w:rsidRPr="00C3715A" w:rsidRDefault="00650F73" w:rsidP="00650F73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650F73" w:rsidRPr="00C3715A" w:rsidRDefault="00650F73" w:rsidP="00650F73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5.7</w:t>
      </w:r>
      <w:r w:rsidRPr="00C3715A">
        <w:rPr>
          <w:rFonts w:ascii="Cambria" w:hAnsi="Cambria" w:cs="Courier New"/>
          <w:sz w:val="22"/>
          <w:szCs w:val="22"/>
        </w:rPr>
        <w:tab/>
        <w:t xml:space="preserve">Każde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które </w:t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uzyskał od </w:t>
      </w:r>
      <w:r w:rsidRPr="007546A4">
        <w:rPr>
          <w:rFonts w:ascii="Cambria" w:hAnsi="Cambria" w:cs="Courier New"/>
          <w:i/>
          <w:sz w:val="22"/>
          <w:szCs w:val="22"/>
        </w:rPr>
        <w:t>krajowej organizacji antydopingowej</w:t>
      </w:r>
      <w:r w:rsidRPr="00C3715A">
        <w:rPr>
          <w:rFonts w:ascii="Cambria" w:hAnsi="Cambria" w:cs="Courier New"/>
          <w:sz w:val="22"/>
          <w:szCs w:val="22"/>
        </w:rPr>
        <w:t xml:space="preserve">, traci ważność, gdy </w:t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9B1F67">
        <w:rPr>
          <w:rFonts w:ascii="Cambria" w:hAnsi="Cambria" w:cs="Courier New"/>
          <w:sz w:val="22"/>
          <w:szCs w:val="22"/>
        </w:rPr>
        <w:t xml:space="preserve">stanie się </w:t>
      </w:r>
      <w:r w:rsidR="009B1F67" w:rsidRPr="00B8502A">
        <w:rPr>
          <w:rFonts w:ascii="Cambria" w:hAnsi="Cambria" w:cs="Courier New"/>
          <w:i/>
          <w:sz w:val="22"/>
          <w:szCs w:val="22"/>
        </w:rPr>
        <w:t>zawodnikiem klasy</w:t>
      </w:r>
      <w:r w:rsidRPr="007546A4">
        <w:rPr>
          <w:rFonts w:ascii="Cambria" w:hAnsi="Cambria" w:cs="Courier New"/>
          <w:i/>
          <w:sz w:val="22"/>
          <w:szCs w:val="22"/>
        </w:rPr>
        <w:t xml:space="preserve"> międzynarodowym </w:t>
      </w:r>
      <w:r w:rsidRPr="00C3715A">
        <w:rPr>
          <w:rFonts w:ascii="Cambria" w:hAnsi="Cambria" w:cs="Courier New"/>
          <w:sz w:val="22"/>
          <w:szCs w:val="22"/>
        </w:rPr>
        <w:t xml:space="preserve">lub gdy uczestniczy w </w:t>
      </w:r>
      <w:r w:rsidRPr="007546A4">
        <w:rPr>
          <w:rFonts w:ascii="Cambria" w:hAnsi="Cambria" w:cs="Courier New"/>
          <w:i/>
          <w:sz w:val="22"/>
          <w:szCs w:val="22"/>
        </w:rPr>
        <w:t>międzynarodowym wydarzeniu</w:t>
      </w:r>
      <w:r w:rsidR="009B1F67">
        <w:rPr>
          <w:rFonts w:ascii="Cambria" w:hAnsi="Cambria" w:cs="Courier New"/>
          <w:sz w:val="22"/>
          <w:szCs w:val="22"/>
        </w:rPr>
        <w:t>, chyba że (i wówczas od momentu</w:t>
      </w:r>
      <w:r w:rsidR="001F6490">
        <w:rPr>
          <w:rFonts w:ascii="Cambria" w:hAnsi="Cambria" w:cs="Courier New"/>
          <w:sz w:val="22"/>
          <w:szCs w:val="22"/>
        </w:rPr>
        <w:t xml:space="preserve"> gdy</w:t>
      </w:r>
      <w:r w:rsidR="009B1F67">
        <w:rPr>
          <w:rFonts w:ascii="Cambria" w:hAnsi="Cambria" w:cs="Courier New"/>
          <w:sz w:val="22"/>
          <w:szCs w:val="22"/>
        </w:rPr>
        <w:t xml:space="preserve">) właściwa federacja międzynarodowa uzna </w:t>
      </w:r>
      <w:r w:rsidR="001F6490">
        <w:rPr>
          <w:rFonts w:ascii="Cambria" w:hAnsi="Cambria" w:cs="Courier New"/>
          <w:sz w:val="22"/>
          <w:szCs w:val="22"/>
        </w:rPr>
        <w:t>takie</w:t>
      </w:r>
      <w:r w:rsidR="009B1F67">
        <w:rPr>
          <w:rFonts w:ascii="Cambria" w:hAnsi="Cambria" w:cs="Courier New"/>
          <w:sz w:val="22"/>
          <w:szCs w:val="22"/>
        </w:rPr>
        <w:t xml:space="preserve"> TUE, zgodnie z </w:t>
      </w:r>
      <w:r w:rsidRPr="00C3715A">
        <w:rPr>
          <w:rFonts w:ascii="Cambria" w:hAnsi="Cambria" w:cs="Courier New"/>
          <w:sz w:val="22"/>
          <w:szCs w:val="22"/>
        </w:rPr>
        <w:t xml:space="preserve">Artykułem 7.0. Każde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które </w:t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9B1F67">
        <w:rPr>
          <w:rFonts w:ascii="Cambria" w:hAnsi="Cambria" w:cs="Courier New"/>
          <w:sz w:val="22"/>
          <w:szCs w:val="22"/>
        </w:rPr>
        <w:t>uzyskał</w:t>
      </w:r>
      <w:r w:rsidR="009B1F6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od federacji międzynarodowej </w:t>
      </w:r>
      <w:r w:rsidR="009B1F67">
        <w:rPr>
          <w:rFonts w:ascii="Cambria" w:hAnsi="Cambria" w:cs="Courier New"/>
          <w:sz w:val="22"/>
          <w:szCs w:val="22"/>
        </w:rPr>
        <w:t xml:space="preserve">nie będzie </w:t>
      </w:r>
      <w:r w:rsidRPr="00C3715A">
        <w:rPr>
          <w:rFonts w:ascii="Cambria" w:hAnsi="Cambria" w:cs="Courier New"/>
          <w:sz w:val="22"/>
          <w:szCs w:val="22"/>
        </w:rPr>
        <w:t>ważne</w:t>
      </w:r>
      <w:r w:rsidR="009B1F67">
        <w:rPr>
          <w:rFonts w:ascii="Cambria" w:hAnsi="Cambria" w:cs="Courier New"/>
          <w:sz w:val="22"/>
          <w:szCs w:val="22"/>
        </w:rPr>
        <w:t xml:space="preserve"> na potrzeby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9B1F67" w:rsidRPr="00B8502A">
        <w:rPr>
          <w:rFonts w:ascii="Cambria" w:hAnsi="Cambria" w:cs="Courier New"/>
          <w:sz w:val="22"/>
          <w:szCs w:val="22"/>
        </w:rPr>
        <w:t>współzawodnictwa</w:t>
      </w:r>
      <w:r w:rsidRPr="00C3715A">
        <w:rPr>
          <w:rFonts w:ascii="Cambria" w:hAnsi="Cambria" w:cs="Courier New"/>
          <w:sz w:val="22"/>
          <w:szCs w:val="22"/>
        </w:rPr>
        <w:t xml:space="preserve"> w </w:t>
      </w:r>
      <w:r w:rsidRPr="007546A4">
        <w:rPr>
          <w:rFonts w:ascii="Cambria" w:hAnsi="Cambria" w:cs="Courier New"/>
          <w:i/>
          <w:sz w:val="22"/>
          <w:szCs w:val="22"/>
        </w:rPr>
        <w:t xml:space="preserve">międzynarodowym wydarzeniu </w:t>
      </w:r>
      <w:r w:rsidRPr="00C3715A">
        <w:rPr>
          <w:rFonts w:ascii="Cambria" w:hAnsi="Cambria" w:cs="Courier New"/>
          <w:sz w:val="22"/>
          <w:szCs w:val="22"/>
        </w:rPr>
        <w:t xml:space="preserve">zorganizowanym przez </w:t>
      </w:r>
      <w:r w:rsidRPr="007546A4">
        <w:rPr>
          <w:rFonts w:ascii="Cambria" w:hAnsi="Cambria" w:cs="Courier New"/>
          <w:i/>
          <w:sz w:val="22"/>
          <w:szCs w:val="22"/>
        </w:rPr>
        <w:t xml:space="preserve">organizatora </w:t>
      </w:r>
      <w:r w:rsidR="009B1F67">
        <w:rPr>
          <w:rFonts w:ascii="Cambria" w:hAnsi="Cambria" w:cs="Courier New"/>
          <w:i/>
          <w:sz w:val="22"/>
          <w:szCs w:val="22"/>
        </w:rPr>
        <w:t>ważnego</w:t>
      </w:r>
      <w:r w:rsidR="009B1F67" w:rsidRPr="007546A4">
        <w:rPr>
          <w:rFonts w:ascii="Cambria" w:hAnsi="Cambria" w:cs="Courier New"/>
          <w:i/>
          <w:sz w:val="22"/>
          <w:szCs w:val="22"/>
        </w:rPr>
        <w:t xml:space="preserve"> </w:t>
      </w:r>
      <w:r w:rsidR="009B1F67">
        <w:rPr>
          <w:rFonts w:ascii="Cambria" w:hAnsi="Cambria" w:cs="Courier New"/>
          <w:i/>
          <w:sz w:val="22"/>
          <w:szCs w:val="22"/>
        </w:rPr>
        <w:t>wydarzenia</w:t>
      </w:r>
      <w:r w:rsidR="009B1F67" w:rsidRPr="007546A4">
        <w:rPr>
          <w:rFonts w:ascii="Cambria" w:hAnsi="Cambria" w:cs="Courier New"/>
          <w:i/>
          <w:sz w:val="22"/>
          <w:szCs w:val="22"/>
        </w:rPr>
        <w:t xml:space="preserve"> </w:t>
      </w:r>
      <w:r w:rsidR="009B1F67">
        <w:rPr>
          <w:rFonts w:ascii="Cambria" w:hAnsi="Cambria" w:cs="Courier New"/>
          <w:sz w:val="22"/>
          <w:szCs w:val="22"/>
        </w:rPr>
        <w:t>, chyba że (i wówczas od momentu</w:t>
      </w:r>
      <w:r w:rsidR="001F6490">
        <w:rPr>
          <w:rFonts w:ascii="Cambria" w:hAnsi="Cambria" w:cs="Courier New"/>
          <w:sz w:val="22"/>
          <w:szCs w:val="22"/>
        </w:rPr>
        <w:t xml:space="preserve"> gdy)właściwy </w:t>
      </w:r>
      <w:r w:rsidRPr="00B8502A">
        <w:rPr>
          <w:rFonts w:ascii="Cambria" w:hAnsi="Cambria" w:cs="Courier New"/>
          <w:i/>
          <w:sz w:val="22"/>
          <w:szCs w:val="22"/>
        </w:rPr>
        <w:t xml:space="preserve">organizator </w:t>
      </w:r>
      <w:r w:rsidR="001F6490" w:rsidRPr="00B8502A">
        <w:rPr>
          <w:rFonts w:ascii="Cambria" w:hAnsi="Cambria" w:cs="Courier New"/>
          <w:i/>
          <w:sz w:val="22"/>
          <w:szCs w:val="22"/>
        </w:rPr>
        <w:t>ważn</w:t>
      </w:r>
      <w:r w:rsidR="001F6490">
        <w:rPr>
          <w:rFonts w:ascii="Cambria" w:hAnsi="Cambria" w:cs="Courier New"/>
          <w:i/>
          <w:sz w:val="22"/>
          <w:szCs w:val="22"/>
        </w:rPr>
        <w:t>ego</w:t>
      </w:r>
      <w:r w:rsidR="001F6490" w:rsidRPr="00B8502A">
        <w:rPr>
          <w:rFonts w:ascii="Cambria" w:hAnsi="Cambria" w:cs="Courier New"/>
          <w:i/>
          <w:sz w:val="22"/>
          <w:szCs w:val="22"/>
        </w:rPr>
        <w:t xml:space="preserve"> </w:t>
      </w:r>
      <w:r w:rsidR="001F6490">
        <w:rPr>
          <w:rFonts w:ascii="Cambria" w:hAnsi="Cambria" w:cs="Courier New"/>
          <w:i/>
          <w:sz w:val="22"/>
          <w:szCs w:val="22"/>
        </w:rPr>
        <w:t>wydarzenia</w:t>
      </w:r>
      <w:r w:rsidR="001F6490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uzna takie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="001F6490">
        <w:rPr>
          <w:rFonts w:ascii="Cambria" w:hAnsi="Cambria" w:cs="Courier New"/>
          <w:sz w:val="22"/>
          <w:szCs w:val="22"/>
        </w:rPr>
        <w:t>,</w:t>
      </w:r>
      <w:r w:rsidRPr="00C3715A">
        <w:rPr>
          <w:rFonts w:ascii="Cambria" w:hAnsi="Cambria" w:cs="Courier New"/>
          <w:sz w:val="22"/>
          <w:szCs w:val="22"/>
        </w:rPr>
        <w:t xml:space="preserve"> zgodnie z Artykułem 7.0. Jeżeli </w:t>
      </w:r>
      <w:r w:rsidRPr="00B8502A">
        <w:rPr>
          <w:rFonts w:ascii="Cambria" w:hAnsi="Cambria" w:cs="Courier New"/>
          <w:sz w:val="22"/>
          <w:szCs w:val="22"/>
        </w:rPr>
        <w:t>federacja międzynarodowa</w:t>
      </w:r>
      <w:r w:rsidR="001F6490">
        <w:rPr>
          <w:rFonts w:ascii="Cambria" w:hAnsi="Cambria" w:cs="Courier New"/>
          <w:sz w:val="22"/>
          <w:szCs w:val="22"/>
        </w:rPr>
        <w:t xml:space="preserve"> </w:t>
      </w:r>
      <w:r w:rsidRPr="00B8502A">
        <w:rPr>
          <w:rFonts w:ascii="Cambria" w:hAnsi="Cambria" w:cs="Courier New"/>
          <w:sz w:val="22"/>
          <w:szCs w:val="22"/>
        </w:rPr>
        <w:t xml:space="preserve">lub </w:t>
      </w:r>
      <w:r w:rsidRPr="007546A4">
        <w:rPr>
          <w:rFonts w:ascii="Cambria" w:hAnsi="Cambria" w:cs="Courier New"/>
          <w:i/>
          <w:sz w:val="22"/>
          <w:szCs w:val="22"/>
        </w:rPr>
        <w:t xml:space="preserve">organizator ważnego wydarzenia </w:t>
      </w:r>
      <w:r w:rsidRPr="00C3715A">
        <w:rPr>
          <w:rFonts w:ascii="Cambria" w:hAnsi="Cambria" w:cs="Courier New"/>
          <w:sz w:val="22"/>
          <w:szCs w:val="22"/>
        </w:rPr>
        <w:t xml:space="preserve">(w zależności od sytuacji) odmówi uznania takiego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="001F6490">
        <w:rPr>
          <w:rFonts w:ascii="Cambria" w:hAnsi="Cambria" w:cs="Courier New"/>
          <w:sz w:val="22"/>
          <w:szCs w:val="22"/>
        </w:rPr>
        <w:t>,</w:t>
      </w:r>
      <w:r w:rsidRPr="00C3715A">
        <w:rPr>
          <w:rFonts w:ascii="Cambria" w:hAnsi="Cambria" w:cs="Courier New"/>
          <w:sz w:val="22"/>
          <w:szCs w:val="22"/>
        </w:rPr>
        <w:t xml:space="preserve"> wówczas (z zastrzeżeniem prawa </w:t>
      </w:r>
      <w:r w:rsidRPr="00B8502A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do </w:t>
      </w:r>
      <w:r w:rsidR="001F6490">
        <w:rPr>
          <w:rFonts w:ascii="Cambria" w:hAnsi="Cambria" w:cs="Courier New"/>
          <w:sz w:val="22"/>
          <w:szCs w:val="22"/>
        </w:rPr>
        <w:t xml:space="preserve">poddania </w:t>
      </w:r>
      <w:r w:rsidRPr="00C3715A">
        <w:rPr>
          <w:rFonts w:ascii="Cambria" w:hAnsi="Cambria" w:cs="Courier New"/>
          <w:sz w:val="22"/>
          <w:szCs w:val="22"/>
        </w:rPr>
        <w:t>ocen</w:t>
      </w:r>
      <w:r w:rsidR="001F6490">
        <w:rPr>
          <w:rFonts w:ascii="Cambria" w:hAnsi="Cambria" w:cs="Courier New"/>
          <w:sz w:val="22"/>
          <w:szCs w:val="22"/>
        </w:rPr>
        <w:t>ie</w:t>
      </w:r>
      <w:r w:rsidRPr="00C3715A">
        <w:rPr>
          <w:rFonts w:ascii="Cambria" w:hAnsi="Cambria" w:cs="Courier New"/>
          <w:sz w:val="22"/>
          <w:szCs w:val="22"/>
        </w:rPr>
        <w:t xml:space="preserve"> i </w:t>
      </w:r>
      <w:r w:rsidR="001F6490">
        <w:rPr>
          <w:rFonts w:ascii="Cambria" w:hAnsi="Cambria" w:cs="Courier New"/>
          <w:sz w:val="22"/>
          <w:szCs w:val="22"/>
        </w:rPr>
        <w:t>zaskarżenia</w:t>
      </w:r>
      <w:r w:rsidRPr="00C3715A">
        <w:rPr>
          <w:rFonts w:ascii="Cambria" w:hAnsi="Cambria" w:cs="Courier New"/>
          <w:sz w:val="22"/>
          <w:szCs w:val="22"/>
        </w:rPr>
        <w:t xml:space="preserve">) takie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nie może być </w:t>
      </w:r>
      <w:r w:rsidR="001F6490">
        <w:rPr>
          <w:rFonts w:ascii="Cambria" w:hAnsi="Cambria" w:cs="Courier New"/>
          <w:sz w:val="22"/>
          <w:szCs w:val="22"/>
        </w:rPr>
        <w:t xml:space="preserve">podstawą do usprawiedliwienia </w:t>
      </w:r>
      <w:r w:rsidRPr="00C3715A">
        <w:rPr>
          <w:rFonts w:ascii="Cambria" w:hAnsi="Cambria" w:cs="Courier New"/>
          <w:sz w:val="22"/>
          <w:szCs w:val="22"/>
        </w:rPr>
        <w:t xml:space="preserve">usprawiedliwieniem </w:t>
      </w:r>
      <w:r w:rsidRPr="00B8502A">
        <w:rPr>
          <w:rFonts w:ascii="Cambria" w:hAnsi="Cambria" w:cs="Courier New"/>
          <w:sz w:val="22"/>
          <w:szCs w:val="22"/>
        </w:rPr>
        <w:t>obecności</w:t>
      </w:r>
      <w:r w:rsidRPr="007546A4">
        <w:rPr>
          <w:rFonts w:ascii="Cambria" w:hAnsi="Cambria" w:cs="Courier New"/>
          <w:i/>
          <w:sz w:val="22"/>
          <w:szCs w:val="22"/>
        </w:rPr>
        <w:t>, użycia, posiadania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7546A4">
        <w:rPr>
          <w:rFonts w:ascii="Cambria" w:hAnsi="Cambria" w:cs="Courier New"/>
          <w:i/>
          <w:sz w:val="22"/>
          <w:szCs w:val="22"/>
        </w:rPr>
        <w:t>podania substancji zabronione</w:t>
      </w:r>
      <w:r w:rsidRPr="00C3715A">
        <w:rPr>
          <w:rFonts w:ascii="Cambria" w:hAnsi="Cambria" w:cs="Courier New"/>
          <w:sz w:val="22"/>
          <w:szCs w:val="22"/>
        </w:rPr>
        <w:t xml:space="preserve">j </w:t>
      </w:r>
      <w:r w:rsidRPr="007546A4">
        <w:rPr>
          <w:rFonts w:ascii="Cambria" w:hAnsi="Cambria" w:cs="Courier New"/>
          <w:sz w:val="22"/>
          <w:szCs w:val="22"/>
        </w:rPr>
        <w:t>lub</w:t>
      </w:r>
      <w:r w:rsidRPr="007546A4">
        <w:rPr>
          <w:rFonts w:ascii="Cambria" w:hAnsi="Cambria" w:cs="Courier New"/>
          <w:i/>
          <w:sz w:val="22"/>
          <w:szCs w:val="22"/>
        </w:rPr>
        <w:t xml:space="preserve"> metody zabronionej</w:t>
      </w:r>
      <w:r w:rsidRPr="00C3715A">
        <w:rPr>
          <w:rFonts w:ascii="Cambria" w:hAnsi="Cambria" w:cs="Courier New"/>
          <w:sz w:val="22"/>
          <w:szCs w:val="22"/>
        </w:rPr>
        <w:t xml:space="preserve"> określonej w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="001F6490">
        <w:rPr>
          <w:rFonts w:ascii="Cambria" w:hAnsi="Cambria" w:cs="Courier New"/>
          <w:i/>
          <w:sz w:val="22"/>
          <w:szCs w:val="22"/>
        </w:rPr>
        <w:t xml:space="preserve">, </w:t>
      </w:r>
      <w:r w:rsidR="001F6490" w:rsidRPr="00B8502A">
        <w:rPr>
          <w:rFonts w:ascii="Cambria" w:hAnsi="Cambria" w:cs="Courier New"/>
          <w:sz w:val="22"/>
          <w:szCs w:val="22"/>
        </w:rPr>
        <w:t xml:space="preserve">w </w:t>
      </w:r>
      <w:r w:rsidR="001F6490">
        <w:rPr>
          <w:rFonts w:ascii="Cambria" w:hAnsi="Cambria" w:cs="Courier New"/>
          <w:sz w:val="22"/>
          <w:szCs w:val="22"/>
        </w:rPr>
        <w:t xml:space="preserve">stosunku do tej federacji międzynarodowej lub </w:t>
      </w:r>
      <w:r w:rsidR="001F6490" w:rsidRPr="00B8502A">
        <w:rPr>
          <w:rFonts w:ascii="Cambria" w:hAnsi="Cambria" w:cs="Courier New"/>
          <w:i/>
          <w:sz w:val="22"/>
          <w:szCs w:val="22"/>
        </w:rPr>
        <w:t>organizatora ważnego wydarzenia</w:t>
      </w:r>
      <w:r w:rsidRPr="00C3715A">
        <w:rPr>
          <w:rFonts w:ascii="Cambria" w:hAnsi="Cambria" w:cs="Courier New"/>
          <w:sz w:val="22"/>
          <w:szCs w:val="22"/>
        </w:rPr>
        <w:t xml:space="preserve">. </w:t>
      </w:r>
    </w:p>
    <w:p w:rsidR="001A39C7" w:rsidRDefault="001A39C7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</w:p>
    <w:p w:rsidR="007546A4" w:rsidRDefault="007546A4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</w:p>
    <w:p w:rsidR="007546A4" w:rsidRDefault="007546A4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</w:p>
    <w:p w:rsidR="007546A4" w:rsidRDefault="007546A4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</w:p>
    <w:p w:rsidR="007546A4" w:rsidRDefault="007546A4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</w:p>
    <w:p w:rsidR="007546A4" w:rsidRDefault="007546A4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</w:p>
    <w:p w:rsidR="007546A4" w:rsidRPr="00DF58FB" w:rsidRDefault="007546A4" w:rsidP="007546A4">
      <w:pPr>
        <w:pStyle w:val="Zwykytekst"/>
        <w:spacing w:line="276" w:lineRule="auto"/>
        <w:outlineLvl w:val="0"/>
        <w:rPr>
          <w:rFonts w:ascii="Cambria" w:hAnsi="Cambria" w:cs="Courier New"/>
          <w:b/>
          <w:sz w:val="28"/>
          <w:szCs w:val="28"/>
        </w:rPr>
      </w:pPr>
      <w:bookmarkStart w:id="15" w:name="_Toc403730461"/>
      <w:r w:rsidRPr="00DF58FB">
        <w:rPr>
          <w:rFonts w:ascii="Cambria" w:hAnsi="Cambria" w:cs="Courier New"/>
          <w:b/>
          <w:sz w:val="28"/>
          <w:szCs w:val="28"/>
        </w:rPr>
        <w:t xml:space="preserve">6.0 </w:t>
      </w:r>
      <w:r w:rsidRPr="00DF58FB">
        <w:rPr>
          <w:rFonts w:ascii="Cambria" w:hAnsi="Cambria" w:cs="Courier New"/>
          <w:b/>
          <w:sz w:val="28"/>
          <w:szCs w:val="28"/>
        </w:rPr>
        <w:tab/>
        <w:t xml:space="preserve">Proces wnioskowania o </w:t>
      </w:r>
      <w:bookmarkEnd w:id="15"/>
      <w:r w:rsidR="007637E5">
        <w:rPr>
          <w:rFonts w:ascii="Cambria" w:hAnsi="Cambria" w:cs="Courier New"/>
          <w:b/>
          <w:i/>
          <w:sz w:val="28"/>
          <w:szCs w:val="28"/>
        </w:rPr>
        <w:t>TUE</w:t>
      </w:r>
    </w:p>
    <w:p w:rsidR="007546A4" w:rsidRPr="00C3715A" w:rsidRDefault="007546A4" w:rsidP="007546A4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lastRenderedPageBreak/>
        <w:t>6.1</w:t>
      </w:r>
      <w:r w:rsidRPr="00C3715A">
        <w:rPr>
          <w:rFonts w:ascii="Cambria" w:hAnsi="Cambria" w:cs="Courier New"/>
          <w:b/>
          <w:sz w:val="22"/>
          <w:szCs w:val="22"/>
        </w:rPr>
        <w:tab/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, który potrzebuje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="007637E5">
        <w:rPr>
          <w:rFonts w:ascii="Cambria" w:hAnsi="Cambria" w:cs="Courier New"/>
          <w:sz w:val="22"/>
          <w:szCs w:val="22"/>
        </w:rPr>
        <w:t>,</w:t>
      </w:r>
      <w:r w:rsidRPr="00C3715A">
        <w:rPr>
          <w:rFonts w:ascii="Cambria" w:hAnsi="Cambria" w:cs="Courier New"/>
          <w:sz w:val="22"/>
          <w:szCs w:val="22"/>
        </w:rPr>
        <w:t xml:space="preserve"> powinien jak najszybciej </w:t>
      </w:r>
      <w:r w:rsidR="007637E5">
        <w:rPr>
          <w:rFonts w:ascii="Cambria" w:hAnsi="Cambria" w:cs="Courier New"/>
          <w:sz w:val="22"/>
          <w:szCs w:val="22"/>
        </w:rPr>
        <w:t>wystąpić z wnioskiem</w:t>
      </w:r>
      <w:r w:rsidRPr="00C3715A">
        <w:rPr>
          <w:rFonts w:ascii="Cambria" w:hAnsi="Cambria" w:cs="Courier New"/>
          <w:sz w:val="22"/>
          <w:szCs w:val="22"/>
        </w:rPr>
        <w:t>.</w:t>
      </w:r>
      <w:r w:rsidR="007637E5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Dla substancji </w:t>
      </w:r>
      <w:r w:rsidR="007637E5">
        <w:rPr>
          <w:rFonts w:ascii="Cambria" w:hAnsi="Cambria" w:cs="Courier New"/>
          <w:sz w:val="22"/>
          <w:szCs w:val="22"/>
        </w:rPr>
        <w:t>zabronionych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jedynie </w:t>
      </w:r>
      <w:r w:rsidRPr="007546A4">
        <w:rPr>
          <w:rFonts w:ascii="Cambria" w:hAnsi="Cambria" w:cs="Courier New"/>
          <w:i/>
          <w:sz w:val="22"/>
          <w:szCs w:val="22"/>
        </w:rPr>
        <w:t>podczas zawodów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B8502A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powinien złożyć wniosek o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na co najmniej 30 dni przed </w:t>
      </w:r>
      <w:r w:rsidR="007637E5">
        <w:rPr>
          <w:rFonts w:ascii="Cambria" w:hAnsi="Cambria" w:cs="Courier New"/>
          <w:sz w:val="22"/>
          <w:szCs w:val="22"/>
        </w:rPr>
        <w:t>jego/jej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następnymi </w:t>
      </w:r>
      <w:r w:rsidRPr="007546A4">
        <w:rPr>
          <w:rFonts w:ascii="Cambria" w:hAnsi="Cambria" w:cs="Courier New"/>
          <w:i/>
          <w:sz w:val="22"/>
          <w:szCs w:val="22"/>
        </w:rPr>
        <w:t>zawodami</w:t>
      </w:r>
      <w:r w:rsidRPr="00C3715A">
        <w:rPr>
          <w:rFonts w:ascii="Cambria" w:hAnsi="Cambria" w:cs="Courier New"/>
          <w:sz w:val="22"/>
          <w:szCs w:val="22"/>
        </w:rPr>
        <w:t xml:space="preserve">, chyba że sytuacja jest </w:t>
      </w:r>
      <w:r w:rsidR="007637E5">
        <w:rPr>
          <w:rFonts w:ascii="Cambria" w:hAnsi="Cambria" w:cs="Courier New"/>
          <w:sz w:val="22"/>
          <w:szCs w:val="22"/>
        </w:rPr>
        <w:t>nagła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lub wyjątkowa. </w:t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składa wniosek do </w:t>
      </w:r>
      <w:r w:rsidR="007637E5">
        <w:rPr>
          <w:rFonts w:ascii="Cambria" w:hAnsi="Cambria" w:cs="Courier New"/>
          <w:sz w:val="22"/>
          <w:szCs w:val="22"/>
        </w:rPr>
        <w:t>jego/jej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Pr="007546A4">
        <w:rPr>
          <w:rFonts w:ascii="Cambria" w:hAnsi="Cambria" w:cs="Courier New"/>
          <w:i/>
          <w:sz w:val="22"/>
          <w:szCs w:val="22"/>
        </w:rPr>
        <w:t>krajowej organizacji antydopingowej</w:t>
      </w:r>
      <w:r w:rsidRPr="00C3715A">
        <w:rPr>
          <w:rFonts w:ascii="Cambria" w:hAnsi="Cambria" w:cs="Courier New"/>
          <w:sz w:val="22"/>
          <w:szCs w:val="22"/>
        </w:rPr>
        <w:t xml:space="preserve">, federacji międzynarodowej i/lub </w:t>
      </w:r>
      <w:r w:rsidRPr="007546A4">
        <w:rPr>
          <w:rFonts w:ascii="Cambria" w:hAnsi="Cambria" w:cs="Courier New"/>
          <w:i/>
          <w:sz w:val="22"/>
          <w:szCs w:val="22"/>
        </w:rPr>
        <w:t xml:space="preserve">organizatora </w:t>
      </w:r>
      <w:r w:rsidR="007637E5" w:rsidRPr="007546A4">
        <w:rPr>
          <w:rFonts w:ascii="Cambria" w:hAnsi="Cambria" w:cs="Courier New"/>
          <w:i/>
          <w:sz w:val="22"/>
          <w:szCs w:val="22"/>
        </w:rPr>
        <w:t>ważn</w:t>
      </w:r>
      <w:r w:rsidR="007637E5">
        <w:rPr>
          <w:rFonts w:ascii="Cambria" w:hAnsi="Cambria" w:cs="Courier New"/>
          <w:i/>
          <w:sz w:val="22"/>
          <w:szCs w:val="22"/>
        </w:rPr>
        <w:t>ego</w:t>
      </w:r>
      <w:r w:rsidR="007637E5" w:rsidRPr="007546A4">
        <w:rPr>
          <w:rFonts w:ascii="Cambria" w:hAnsi="Cambria" w:cs="Courier New"/>
          <w:i/>
          <w:sz w:val="22"/>
          <w:szCs w:val="22"/>
        </w:rPr>
        <w:t xml:space="preserve"> wydarze</w:t>
      </w:r>
      <w:r w:rsidR="007637E5">
        <w:rPr>
          <w:rFonts w:ascii="Cambria" w:hAnsi="Cambria" w:cs="Courier New"/>
          <w:i/>
          <w:sz w:val="22"/>
          <w:szCs w:val="22"/>
        </w:rPr>
        <w:t>nia</w:t>
      </w:r>
      <w:r w:rsidR="007637E5" w:rsidRPr="007546A4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(w zależności od sytuacji) na </w:t>
      </w:r>
      <w:r w:rsidR="007637E5">
        <w:rPr>
          <w:rFonts w:ascii="Cambria" w:hAnsi="Cambria" w:cs="Courier New"/>
          <w:sz w:val="22"/>
          <w:szCs w:val="22"/>
        </w:rPr>
        <w:t xml:space="preserve">stosownym </w:t>
      </w:r>
      <w:r w:rsidRPr="00C3715A">
        <w:rPr>
          <w:rFonts w:ascii="Cambria" w:hAnsi="Cambria" w:cs="Courier New"/>
          <w:sz w:val="22"/>
          <w:szCs w:val="22"/>
        </w:rPr>
        <w:t xml:space="preserve">formularzu wniosku o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. </w:t>
      </w:r>
      <w:r w:rsidRPr="007546A4">
        <w:rPr>
          <w:rFonts w:ascii="Cambria" w:hAnsi="Cambria" w:cs="Courier New"/>
          <w:i/>
          <w:sz w:val="22"/>
          <w:szCs w:val="22"/>
        </w:rPr>
        <w:t>Organizacje antydopingowe</w:t>
      </w:r>
      <w:r w:rsidRPr="00C3715A">
        <w:rPr>
          <w:rFonts w:ascii="Cambria" w:hAnsi="Cambria" w:cs="Courier New"/>
          <w:sz w:val="22"/>
          <w:szCs w:val="22"/>
        </w:rPr>
        <w:t xml:space="preserve"> udostępnią </w:t>
      </w:r>
      <w:r w:rsidR="007637E5" w:rsidRPr="00C3715A">
        <w:rPr>
          <w:rFonts w:ascii="Cambria" w:hAnsi="Cambria" w:cs="Courier New"/>
          <w:sz w:val="22"/>
          <w:szCs w:val="22"/>
        </w:rPr>
        <w:t xml:space="preserve">na swoich stronach internetowych </w:t>
      </w:r>
      <w:r w:rsidRPr="00C3715A">
        <w:rPr>
          <w:rFonts w:ascii="Cambria" w:hAnsi="Cambria" w:cs="Courier New"/>
          <w:sz w:val="22"/>
          <w:szCs w:val="22"/>
        </w:rPr>
        <w:t xml:space="preserve">formularz </w:t>
      </w:r>
      <w:r w:rsidR="007637E5" w:rsidRPr="00C3715A">
        <w:rPr>
          <w:rFonts w:ascii="Cambria" w:hAnsi="Cambria" w:cs="Courier New"/>
          <w:sz w:val="22"/>
          <w:szCs w:val="22"/>
        </w:rPr>
        <w:t>wniosk</w:t>
      </w:r>
      <w:r w:rsidR="007637E5">
        <w:rPr>
          <w:rFonts w:ascii="Cambria" w:hAnsi="Cambria" w:cs="Courier New"/>
          <w:sz w:val="22"/>
          <w:szCs w:val="22"/>
        </w:rPr>
        <w:t>u do wykorzystania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="007637E5">
        <w:rPr>
          <w:rFonts w:ascii="Cambria" w:hAnsi="Cambria" w:cs="Courier New"/>
          <w:sz w:val="22"/>
          <w:szCs w:val="22"/>
        </w:rPr>
        <w:t>przez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Pr="007546A4">
        <w:rPr>
          <w:rFonts w:ascii="Cambria" w:hAnsi="Cambria" w:cs="Courier New"/>
          <w:i/>
          <w:sz w:val="22"/>
          <w:szCs w:val="22"/>
        </w:rPr>
        <w:t>zawodników</w:t>
      </w:r>
      <w:r w:rsidRPr="00C3715A">
        <w:rPr>
          <w:rFonts w:ascii="Cambria" w:hAnsi="Cambria" w:cs="Courier New"/>
          <w:sz w:val="22"/>
          <w:szCs w:val="22"/>
        </w:rPr>
        <w:t xml:space="preserve">. Formularz musi być zgodny z wzorem określonym w Aneksie 2. Wzór może być </w:t>
      </w:r>
      <w:r w:rsidR="007637E5" w:rsidRPr="00C3715A">
        <w:rPr>
          <w:rFonts w:ascii="Cambria" w:hAnsi="Cambria" w:cs="Courier New"/>
          <w:sz w:val="22"/>
          <w:szCs w:val="22"/>
        </w:rPr>
        <w:t>zmieni</w:t>
      </w:r>
      <w:r w:rsidR="007637E5">
        <w:rPr>
          <w:rFonts w:ascii="Cambria" w:hAnsi="Cambria" w:cs="Courier New"/>
          <w:sz w:val="22"/>
          <w:szCs w:val="22"/>
        </w:rPr>
        <w:t>a</w:t>
      </w:r>
      <w:r w:rsidR="007637E5" w:rsidRPr="00C3715A">
        <w:rPr>
          <w:rFonts w:ascii="Cambria" w:hAnsi="Cambria" w:cs="Courier New"/>
          <w:sz w:val="22"/>
          <w:szCs w:val="22"/>
        </w:rPr>
        <w:t xml:space="preserve">ny </w:t>
      </w:r>
      <w:r w:rsidRPr="00C3715A">
        <w:rPr>
          <w:rFonts w:ascii="Cambria" w:hAnsi="Cambria" w:cs="Courier New"/>
          <w:sz w:val="22"/>
          <w:szCs w:val="22"/>
        </w:rPr>
        <w:t xml:space="preserve">przez </w:t>
      </w:r>
      <w:r w:rsidRPr="00B8502A">
        <w:rPr>
          <w:rFonts w:ascii="Cambria" w:hAnsi="Cambria" w:cs="Courier New"/>
          <w:i/>
          <w:sz w:val="22"/>
          <w:szCs w:val="22"/>
        </w:rPr>
        <w:t>organizacje antydopingowe</w:t>
      </w:r>
      <w:r w:rsidR="007637E5">
        <w:rPr>
          <w:rFonts w:ascii="Cambria" w:hAnsi="Cambria" w:cs="Courier New"/>
          <w:sz w:val="22"/>
          <w:szCs w:val="22"/>
        </w:rPr>
        <w:t xml:space="preserve"> i uwzględniać zapotrzebowanie na 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7637E5" w:rsidRPr="00C3715A">
        <w:rPr>
          <w:rFonts w:ascii="Cambria" w:hAnsi="Cambria" w:cs="Courier New"/>
          <w:sz w:val="22"/>
          <w:szCs w:val="22"/>
        </w:rPr>
        <w:t>dodatkow</w:t>
      </w:r>
      <w:r w:rsidR="007637E5">
        <w:rPr>
          <w:rFonts w:ascii="Cambria" w:hAnsi="Cambria" w:cs="Courier New"/>
          <w:sz w:val="22"/>
          <w:szCs w:val="22"/>
        </w:rPr>
        <w:t>e</w:t>
      </w:r>
      <w:r w:rsidR="007637E5" w:rsidRPr="00C3715A">
        <w:rPr>
          <w:rFonts w:ascii="Cambria" w:hAnsi="Cambria" w:cs="Courier New"/>
          <w:sz w:val="22"/>
          <w:szCs w:val="22"/>
        </w:rPr>
        <w:t xml:space="preserve"> informacj</w:t>
      </w:r>
      <w:r w:rsidR="007637E5">
        <w:rPr>
          <w:rFonts w:ascii="Cambria" w:hAnsi="Cambria" w:cs="Courier New"/>
          <w:sz w:val="22"/>
          <w:szCs w:val="22"/>
        </w:rPr>
        <w:t>e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="007637E5">
        <w:rPr>
          <w:rFonts w:ascii="Cambria" w:hAnsi="Cambria" w:cs="Courier New"/>
          <w:sz w:val="22"/>
          <w:szCs w:val="22"/>
        </w:rPr>
        <w:t>jednak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nie wolno usuwać z wzoru żadnych jego części ani pozycji.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6.2</w:t>
      </w:r>
      <w:r w:rsidRPr="00C3715A">
        <w:rPr>
          <w:rFonts w:ascii="Cambria" w:hAnsi="Cambria" w:cs="Courier New"/>
          <w:sz w:val="22"/>
          <w:szCs w:val="22"/>
        </w:rPr>
        <w:tab/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powinien </w:t>
      </w:r>
      <w:r w:rsidR="007637E5">
        <w:rPr>
          <w:rFonts w:ascii="Cambria" w:hAnsi="Cambria" w:cs="Courier New"/>
          <w:sz w:val="22"/>
          <w:szCs w:val="22"/>
        </w:rPr>
        <w:t>złożyć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wniosek o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do właściwej </w:t>
      </w:r>
      <w:r w:rsidRPr="007546A4">
        <w:rPr>
          <w:rFonts w:ascii="Cambria" w:hAnsi="Cambria" w:cs="Courier New"/>
          <w:i/>
          <w:sz w:val="22"/>
          <w:szCs w:val="22"/>
        </w:rPr>
        <w:t>organizacji antydopingowej</w:t>
      </w:r>
      <w:r w:rsidRPr="00C3715A">
        <w:rPr>
          <w:rFonts w:ascii="Cambria" w:hAnsi="Cambria" w:cs="Courier New"/>
          <w:sz w:val="22"/>
          <w:szCs w:val="22"/>
        </w:rPr>
        <w:t xml:space="preserve"> za </w:t>
      </w:r>
      <w:r w:rsidR="007637E5">
        <w:rPr>
          <w:rFonts w:ascii="Cambria" w:hAnsi="Cambria" w:cs="Courier New"/>
          <w:sz w:val="22"/>
          <w:szCs w:val="22"/>
        </w:rPr>
        <w:t>pośrednictwem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systemu </w:t>
      </w:r>
      <w:r w:rsidRPr="007546A4">
        <w:rPr>
          <w:rFonts w:ascii="Cambria" w:hAnsi="Cambria" w:cs="Courier New"/>
          <w:i/>
          <w:sz w:val="22"/>
          <w:szCs w:val="22"/>
        </w:rPr>
        <w:t>ADAMS</w:t>
      </w:r>
      <w:r w:rsidRPr="00C3715A">
        <w:rPr>
          <w:rFonts w:ascii="Cambria" w:hAnsi="Cambria" w:cs="Courier New"/>
          <w:sz w:val="22"/>
          <w:szCs w:val="22"/>
        </w:rPr>
        <w:t xml:space="preserve"> lub w inny sposób określony przez </w:t>
      </w:r>
      <w:r w:rsidRPr="007546A4">
        <w:rPr>
          <w:rFonts w:ascii="Cambria" w:hAnsi="Cambria" w:cs="Courier New"/>
          <w:i/>
          <w:sz w:val="22"/>
          <w:szCs w:val="22"/>
        </w:rPr>
        <w:t>organizację antydopingową</w:t>
      </w:r>
      <w:r w:rsidRPr="00C3715A">
        <w:rPr>
          <w:rFonts w:ascii="Cambria" w:hAnsi="Cambria" w:cs="Courier New"/>
          <w:sz w:val="22"/>
          <w:szCs w:val="22"/>
        </w:rPr>
        <w:t>. Do formularza należy dołączyć: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a.</w:t>
      </w:r>
      <w:r w:rsidRPr="00C3715A">
        <w:rPr>
          <w:rFonts w:ascii="Cambria" w:hAnsi="Cambria" w:cs="Courier New"/>
          <w:sz w:val="22"/>
          <w:szCs w:val="22"/>
        </w:rPr>
        <w:tab/>
        <w:t xml:space="preserve">oświadczenie </w:t>
      </w:r>
      <w:r w:rsidR="007637E5">
        <w:rPr>
          <w:rFonts w:ascii="Cambria" w:hAnsi="Cambria" w:cs="Courier New"/>
          <w:sz w:val="22"/>
          <w:szCs w:val="22"/>
        </w:rPr>
        <w:t>należycie wykwalifikowanego</w:t>
      </w:r>
      <w:r w:rsidR="007637E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lekarza potwierdzające, że </w:t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musi </w:t>
      </w:r>
      <w:r w:rsidRPr="007546A4">
        <w:rPr>
          <w:rFonts w:ascii="Cambria" w:hAnsi="Cambria" w:cs="Courier New"/>
          <w:i/>
          <w:sz w:val="22"/>
          <w:szCs w:val="22"/>
        </w:rPr>
        <w:t xml:space="preserve">używać </w:t>
      </w:r>
      <w:r w:rsidR="007637E5">
        <w:rPr>
          <w:rFonts w:ascii="Cambria" w:hAnsi="Cambria" w:cs="Courier New"/>
          <w:sz w:val="22"/>
          <w:szCs w:val="22"/>
        </w:rPr>
        <w:t xml:space="preserve">daną </w:t>
      </w:r>
      <w:r w:rsidRPr="007546A4">
        <w:rPr>
          <w:rFonts w:ascii="Cambria" w:hAnsi="Cambria" w:cs="Courier New"/>
          <w:i/>
          <w:sz w:val="22"/>
          <w:szCs w:val="22"/>
        </w:rPr>
        <w:t>substancję zabronioną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7546A4">
        <w:rPr>
          <w:rFonts w:ascii="Cambria" w:hAnsi="Cambria" w:cs="Courier New"/>
          <w:i/>
          <w:sz w:val="22"/>
          <w:szCs w:val="22"/>
        </w:rPr>
        <w:t>metodę zabronioną</w:t>
      </w:r>
      <w:r w:rsidRPr="00C3715A">
        <w:rPr>
          <w:rFonts w:ascii="Cambria" w:hAnsi="Cambria" w:cs="Courier New"/>
          <w:sz w:val="22"/>
          <w:szCs w:val="22"/>
        </w:rPr>
        <w:t xml:space="preserve"> w celach </w:t>
      </w:r>
      <w:r w:rsidRPr="007546A4">
        <w:rPr>
          <w:rFonts w:ascii="Cambria" w:hAnsi="Cambria" w:cs="Courier New"/>
          <w:sz w:val="22"/>
          <w:szCs w:val="22"/>
          <w:u w:val="single"/>
        </w:rPr>
        <w:t>terapeutycznych</w:t>
      </w:r>
      <w:r w:rsidRPr="00C3715A">
        <w:rPr>
          <w:rFonts w:ascii="Cambria" w:hAnsi="Cambria" w:cs="Courier New"/>
          <w:sz w:val="22"/>
          <w:szCs w:val="22"/>
        </w:rPr>
        <w:t>; oraz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b.</w:t>
      </w:r>
      <w:r w:rsidRPr="00C3715A">
        <w:rPr>
          <w:rFonts w:ascii="Cambria" w:hAnsi="Cambria" w:cs="Courier New"/>
          <w:sz w:val="22"/>
          <w:szCs w:val="22"/>
        </w:rPr>
        <w:tab/>
        <w:t xml:space="preserve">pełną historię medyczną, wraz z dokumentacją przygotowaną przez pierwszego diagnozującego lekarza (gdy </w:t>
      </w:r>
      <w:r w:rsidR="007637E5">
        <w:rPr>
          <w:rFonts w:ascii="Cambria" w:hAnsi="Cambria" w:cs="Courier New"/>
          <w:sz w:val="22"/>
          <w:szCs w:val="22"/>
        </w:rPr>
        <w:t xml:space="preserve">to </w:t>
      </w:r>
      <w:r w:rsidRPr="00C3715A">
        <w:rPr>
          <w:rFonts w:ascii="Cambria" w:hAnsi="Cambria" w:cs="Courier New"/>
          <w:sz w:val="22"/>
          <w:szCs w:val="22"/>
        </w:rPr>
        <w:t>możliwe) oraz wyniki wszystkich badań, badań laboratoryjnych oraz obrazowań medycznych istotnych dla wniosku.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[Komentarz do 6.2 (b): Informacje przedkładane w związku z diagnozą, leczeniem lub okresem ważności powinny być przygotowane zgodnie z dokumentem WADA zatytułowanym „Informacje medyczne </w:t>
      </w:r>
      <w:r w:rsidR="007637E5">
        <w:rPr>
          <w:rFonts w:ascii="Cambria" w:hAnsi="Cambria" w:cs="Courier New"/>
          <w:i/>
          <w:sz w:val="22"/>
          <w:szCs w:val="22"/>
        </w:rPr>
        <w:t>wspierające</w:t>
      </w:r>
      <w:r w:rsidR="007637E5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decyzje </w:t>
      </w:r>
      <w:r w:rsidRPr="007546A4">
        <w:rPr>
          <w:rFonts w:ascii="Cambria" w:hAnsi="Cambria" w:cs="Courier New"/>
          <w:i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i/>
          <w:sz w:val="22"/>
          <w:szCs w:val="22"/>
        </w:rPr>
        <w:t>”</w:t>
      </w:r>
      <w:r w:rsidR="00D5093B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6.3</w:t>
      </w:r>
      <w:r w:rsidRPr="00C3715A">
        <w:rPr>
          <w:rFonts w:ascii="Cambria" w:hAnsi="Cambria" w:cs="Courier New"/>
          <w:sz w:val="22"/>
          <w:szCs w:val="22"/>
        </w:rPr>
        <w:tab/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powinien zachować kopię </w:t>
      </w:r>
      <w:r w:rsidR="00B51C97">
        <w:rPr>
          <w:rFonts w:ascii="Cambria" w:hAnsi="Cambria" w:cs="Courier New"/>
          <w:sz w:val="22"/>
          <w:szCs w:val="22"/>
        </w:rPr>
        <w:t xml:space="preserve">kompletnego </w:t>
      </w:r>
      <w:r w:rsidRPr="00C3715A">
        <w:rPr>
          <w:rFonts w:ascii="Cambria" w:hAnsi="Cambria" w:cs="Courier New"/>
          <w:sz w:val="22"/>
          <w:szCs w:val="22"/>
        </w:rPr>
        <w:t xml:space="preserve">wniosku o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oraz wszystkich materiałów i informacji przedstawionych na poparcie wniosku.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6.4</w:t>
      </w:r>
      <w:r w:rsidRPr="00C3715A">
        <w:rPr>
          <w:rFonts w:ascii="Cambria" w:hAnsi="Cambria" w:cs="Courier New"/>
          <w:sz w:val="22"/>
          <w:szCs w:val="22"/>
        </w:rPr>
        <w:tab/>
        <w:t xml:space="preserve">Wniosek o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zostanie rozpatrzony przez </w:t>
      </w:r>
      <w:r w:rsidRPr="007546A4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B51C97">
        <w:rPr>
          <w:rFonts w:ascii="Cambria" w:hAnsi="Cambria" w:cs="Courier New"/>
          <w:sz w:val="22"/>
          <w:szCs w:val="22"/>
        </w:rPr>
        <w:t>jedynie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po otrzymaniu właściwie przygotowanego wniosku wraz z wszystkimi istotnymi dokumentami. Wnioski </w:t>
      </w:r>
      <w:r w:rsidR="00B51C97">
        <w:rPr>
          <w:rFonts w:ascii="Cambria" w:hAnsi="Cambria" w:cs="Courier New"/>
          <w:sz w:val="22"/>
          <w:szCs w:val="22"/>
        </w:rPr>
        <w:t>niekompletne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będą zwracane do </w:t>
      </w:r>
      <w:r w:rsidRPr="00B8502A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B51C97">
        <w:rPr>
          <w:rFonts w:ascii="Cambria" w:hAnsi="Cambria" w:cs="Courier New"/>
          <w:sz w:val="22"/>
          <w:szCs w:val="22"/>
        </w:rPr>
        <w:t>celem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uzupełnienia i ponownego złożenia.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6.5</w:t>
      </w:r>
      <w:r w:rsidRPr="00C3715A">
        <w:rPr>
          <w:rFonts w:ascii="Cambria" w:hAnsi="Cambria" w:cs="Courier New"/>
          <w:sz w:val="22"/>
          <w:szCs w:val="22"/>
        </w:rPr>
        <w:tab/>
      </w:r>
      <w:r w:rsidRPr="007546A4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może zażądać od </w:t>
      </w:r>
      <w:r w:rsidRPr="007546A4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lub jego</w:t>
      </w:r>
      <w:r w:rsidR="00B51C97">
        <w:rPr>
          <w:rFonts w:ascii="Cambria" w:hAnsi="Cambria" w:cs="Courier New"/>
          <w:sz w:val="22"/>
          <w:szCs w:val="22"/>
        </w:rPr>
        <w:t>/jej</w:t>
      </w:r>
      <w:r w:rsidRPr="00C3715A">
        <w:rPr>
          <w:rFonts w:ascii="Cambria" w:hAnsi="Cambria" w:cs="Courier New"/>
          <w:sz w:val="22"/>
          <w:szCs w:val="22"/>
        </w:rPr>
        <w:t xml:space="preserve"> lekarza wszelkich dodatkowych informacji, badań lub obrazowań lub innych informacji, jakie uzna za konieczne w celu rozpatrzenia wniosku </w:t>
      </w:r>
      <w:r w:rsidRPr="007546A4">
        <w:rPr>
          <w:rFonts w:ascii="Cambria" w:hAnsi="Cambria" w:cs="Courier New"/>
          <w:i/>
          <w:sz w:val="22"/>
          <w:szCs w:val="22"/>
        </w:rPr>
        <w:t>zawodnika</w:t>
      </w:r>
      <w:r w:rsidR="00B51C97">
        <w:rPr>
          <w:rFonts w:ascii="Cambria" w:hAnsi="Cambria" w:cs="Courier New"/>
          <w:sz w:val="22"/>
          <w:szCs w:val="22"/>
        </w:rPr>
        <w:t>;</w:t>
      </w:r>
      <w:r w:rsidRPr="00C3715A">
        <w:rPr>
          <w:rFonts w:ascii="Cambria" w:hAnsi="Cambria" w:cs="Courier New"/>
          <w:sz w:val="22"/>
          <w:szCs w:val="22"/>
        </w:rPr>
        <w:t xml:space="preserve"> i/lub może zwrócić się o pomoc do </w:t>
      </w:r>
      <w:r w:rsidR="00B51C97">
        <w:rPr>
          <w:rFonts w:ascii="Cambria" w:hAnsi="Cambria" w:cs="Courier New"/>
          <w:sz w:val="22"/>
          <w:szCs w:val="22"/>
        </w:rPr>
        <w:t>tego rodzaju</w:t>
      </w:r>
      <w:r w:rsidRPr="00C3715A">
        <w:rPr>
          <w:rFonts w:ascii="Cambria" w:hAnsi="Cambria" w:cs="Courier New"/>
          <w:sz w:val="22"/>
          <w:szCs w:val="22"/>
        </w:rPr>
        <w:t xml:space="preserve"> ekspertów z dziedziny medycyny lub </w:t>
      </w:r>
      <w:r w:rsidR="00B51C97">
        <w:rPr>
          <w:rFonts w:ascii="Cambria" w:hAnsi="Cambria" w:cs="Courier New"/>
          <w:sz w:val="22"/>
          <w:szCs w:val="22"/>
        </w:rPr>
        <w:t>nauki</w:t>
      </w:r>
      <w:r w:rsidRPr="00C3715A">
        <w:rPr>
          <w:rFonts w:ascii="Cambria" w:hAnsi="Cambria" w:cs="Courier New"/>
          <w:sz w:val="22"/>
          <w:szCs w:val="22"/>
        </w:rPr>
        <w:t>, jakich uzna za właściwych.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6.6</w:t>
      </w:r>
      <w:r w:rsidRPr="00C3715A">
        <w:rPr>
          <w:rFonts w:ascii="Cambria" w:hAnsi="Cambria" w:cs="Courier New"/>
          <w:sz w:val="22"/>
          <w:szCs w:val="22"/>
        </w:rPr>
        <w:tab/>
        <w:t xml:space="preserve">Wszelkie koszty poniesione przez </w:t>
      </w:r>
      <w:r w:rsidRPr="007546A4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w związku z przygotowaniem wniosku o 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oraz uzupełnieniem go zgodnie z wymaganiami </w:t>
      </w:r>
      <w:r w:rsidRPr="007546A4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B51C97">
        <w:rPr>
          <w:rFonts w:ascii="Cambria" w:hAnsi="Cambria" w:cs="Courier New"/>
          <w:sz w:val="22"/>
          <w:szCs w:val="22"/>
        </w:rPr>
        <w:t>obciążają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="00B51C97">
        <w:rPr>
          <w:rFonts w:ascii="Cambria" w:hAnsi="Cambria" w:cs="Courier New"/>
          <w:i/>
          <w:sz w:val="22"/>
          <w:szCs w:val="22"/>
        </w:rPr>
        <w:t>a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7546A4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6.7</w:t>
      </w:r>
      <w:r w:rsidRPr="00C3715A">
        <w:rPr>
          <w:rFonts w:ascii="Cambria" w:hAnsi="Cambria" w:cs="Courier New"/>
          <w:sz w:val="22"/>
          <w:szCs w:val="22"/>
        </w:rPr>
        <w:tab/>
      </w:r>
      <w:r w:rsidRPr="007546A4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podejmuje decyzję o przyznaniu lub odmowie przyznania TUE jak najszybciej</w:t>
      </w:r>
      <w:r w:rsidR="00B51C97">
        <w:rPr>
          <w:rFonts w:ascii="Cambria" w:hAnsi="Cambria" w:cs="Courier New"/>
          <w:sz w:val="22"/>
          <w:szCs w:val="22"/>
        </w:rPr>
        <w:t>,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1B1C5D">
        <w:rPr>
          <w:rFonts w:ascii="Cambria" w:hAnsi="Cambria" w:cs="Courier New"/>
          <w:sz w:val="22"/>
          <w:szCs w:val="22"/>
        </w:rPr>
        <w:t>zwykle (tzn. j</w:t>
      </w:r>
      <w:r w:rsidRPr="00C3715A">
        <w:rPr>
          <w:rFonts w:ascii="Cambria" w:hAnsi="Cambria" w:cs="Courier New"/>
          <w:sz w:val="22"/>
          <w:szCs w:val="22"/>
        </w:rPr>
        <w:t xml:space="preserve">eżeli nie pojawią się okoliczności wyjątkowe) w ciągu maksymalnie 21 dni od </w:t>
      </w:r>
      <w:r w:rsidRPr="00C3715A">
        <w:rPr>
          <w:rFonts w:ascii="Cambria" w:hAnsi="Cambria" w:cs="Courier New"/>
          <w:sz w:val="22"/>
          <w:szCs w:val="22"/>
        </w:rPr>
        <w:lastRenderedPageBreak/>
        <w:t xml:space="preserve">otrzymania </w:t>
      </w:r>
      <w:r w:rsidR="00B51C97">
        <w:rPr>
          <w:rFonts w:ascii="Cambria" w:hAnsi="Cambria" w:cs="Courier New"/>
          <w:sz w:val="22"/>
          <w:szCs w:val="22"/>
        </w:rPr>
        <w:t>kompletnego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wniosku. Gdy wniosek o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zostanie złożony w rozsądnym czasie przed wydarzeniem, </w:t>
      </w:r>
      <w:r w:rsidRPr="007546A4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musi dołożyć wszelkich starań, aby wydać decyzję przed rozpoczęciem </w:t>
      </w:r>
      <w:r w:rsidR="00B51C97">
        <w:rPr>
          <w:rFonts w:ascii="Cambria" w:hAnsi="Cambria" w:cs="Courier New"/>
          <w:sz w:val="22"/>
          <w:szCs w:val="22"/>
        </w:rPr>
        <w:t xml:space="preserve">tego </w:t>
      </w:r>
      <w:r w:rsidRPr="00C3715A">
        <w:rPr>
          <w:rFonts w:ascii="Cambria" w:hAnsi="Cambria" w:cs="Courier New"/>
          <w:sz w:val="22"/>
          <w:szCs w:val="22"/>
        </w:rPr>
        <w:t>wydarzenia.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6.8</w:t>
      </w:r>
      <w:r w:rsidRPr="00C3715A">
        <w:rPr>
          <w:rFonts w:ascii="Cambria" w:hAnsi="Cambria" w:cs="Courier New"/>
          <w:sz w:val="22"/>
          <w:szCs w:val="22"/>
        </w:rPr>
        <w:tab/>
        <w:t xml:space="preserve">Decyzja </w:t>
      </w:r>
      <w:r w:rsidRPr="007546A4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musi być </w:t>
      </w:r>
      <w:r w:rsidR="00B51C97">
        <w:rPr>
          <w:rFonts w:ascii="Cambria" w:hAnsi="Cambria" w:cs="Courier New"/>
          <w:sz w:val="22"/>
          <w:szCs w:val="22"/>
        </w:rPr>
        <w:t>przekazana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7546A4">
        <w:rPr>
          <w:rFonts w:ascii="Cambria" w:hAnsi="Cambria" w:cs="Courier New"/>
          <w:i/>
          <w:sz w:val="22"/>
          <w:szCs w:val="22"/>
        </w:rPr>
        <w:t>zawodnikowi</w:t>
      </w:r>
      <w:r w:rsidRPr="00C3715A">
        <w:rPr>
          <w:rFonts w:ascii="Cambria" w:hAnsi="Cambria" w:cs="Courier New"/>
          <w:sz w:val="22"/>
          <w:szCs w:val="22"/>
        </w:rPr>
        <w:t xml:space="preserve"> na piśmie i musi być udostępniona </w:t>
      </w:r>
      <w:r w:rsidRPr="007546A4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oraz innym </w:t>
      </w:r>
      <w:r w:rsidRPr="007546A4">
        <w:rPr>
          <w:rFonts w:ascii="Cambria" w:hAnsi="Cambria" w:cs="Courier New"/>
          <w:i/>
          <w:sz w:val="22"/>
          <w:szCs w:val="22"/>
        </w:rPr>
        <w:t>organizacjom antydopingowym</w:t>
      </w:r>
      <w:r w:rsidRPr="00C3715A">
        <w:rPr>
          <w:rFonts w:ascii="Cambria" w:hAnsi="Cambria" w:cs="Courier New"/>
          <w:sz w:val="22"/>
          <w:szCs w:val="22"/>
        </w:rPr>
        <w:t xml:space="preserve"> za pomocą systemu </w:t>
      </w:r>
      <w:r w:rsidRPr="007546A4">
        <w:rPr>
          <w:rFonts w:ascii="Cambria" w:hAnsi="Cambria" w:cs="Courier New"/>
          <w:i/>
          <w:sz w:val="22"/>
          <w:szCs w:val="22"/>
        </w:rPr>
        <w:t>ADAMS</w:t>
      </w:r>
      <w:r w:rsidRPr="00C3715A">
        <w:rPr>
          <w:rFonts w:ascii="Cambria" w:hAnsi="Cambria" w:cs="Courier New"/>
          <w:sz w:val="22"/>
          <w:szCs w:val="22"/>
        </w:rPr>
        <w:t xml:space="preserve"> lub dowolnego innego systemu zatwierdzonego przez </w:t>
      </w:r>
      <w:r w:rsidRPr="007546A4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>, zgodnie z Artykułem 5.4.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a.</w:t>
      </w:r>
      <w:r w:rsidRPr="00C3715A">
        <w:rPr>
          <w:rFonts w:ascii="Cambria" w:hAnsi="Cambria" w:cs="Courier New"/>
          <w:sz w:val="22"/>
          <w:szCs w:val="22"/>
        </w:rPr>
        <w:tab/>
        <w:t xml:space="preserve">Decyzja o przyznaniu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musi określać dawkę (dawki), częstotliwość, drogę oraz czas </w:t>
      </w:r>
      <w:r w:rsidRPr="007546A4">
        <w:rPr>
          <w:rFonts w:ascii="Cambria" w:hAnsi="Cambria" w:cs="Courier New"/>
          <w:i/>
          <w:sz w:val="22"/>
          <w:szCs w:val="22"/>
        </w:rPr>
        <w:t xml:space="preserve">podawania </w:t>
      </w:r>
      <w:r w:rsidR="00B51C97">
        <w:rPr>
          <w:rFonts w:ascii="Cambria" w:hAnsi="Cambria" w:cs="Courier New"/>
          <w:sz w:val="22"/>
          <w:szCs w:val="22"/>
        </w:rPr>
        <w:t xml:space="preserve">danej </w:t>
      </w:r>
      <w:r w:rsidRPr="007546A4">
        <w:rPr>
          <w:rFonts w:ascii="Cambria" w:hAnsi="Cambria" w:cs="Courier New"/>
          <w:i/>
          <w:sz w:val="22"/>
          <w:szCs w:val="22"/>
        </w:rPr>
        <w:t>substancji zabronionej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7546A4">
        <w:rPr>
          <w:rFonts w:ascii="Cambria" w:hAnsi="Cambria" w:cs="Courier New"/>
          <w:i/>
          <w:sz w:val="22"/>
          <w:szCs w:val="22"/>
        </w:rPr>
        <w:t>metody zabronionej</w:t>
      </w:r>
      <w:r w:rsidRPr="00C3715A">
        <w:rPr>
          <w:rFonts w:ascii="Cambria" w:hAnsi="Cambria" w:cs="Courier New"/>
          <w:sz w:val="22"/>
          <w:szCs w:val="22"/>
        </w:rPr>
        <w:t xml:space="preserve">, na </w:t>
      </w:r>
      <w:r w:rsidR="00B51C97">
        <w:rPr>
          <w:rFonts w:ascii="Cambria" w:hAnsi="Cambria" w:cs="Courier New"/>
          <w:sz w:val="22"/>
          <w:szCs w:val="22"/>
        </w:rPr>
        <w:t>którą zezwolił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7546A4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oraz odzwierciedlać okoliczności kliniczne a także </w:t>
      </w:r>
      <w:r w:rsidR="00B51C97">
        <w:rPr>
          <w:rFonts w:ascii="Cambria" w:hAnsi="Cambria" w:cs="Courier New"/>
          <w:sz w:val="22"/>
          <w:szCs w:val="22"/>
        </w:rPr>
        <w:t>wszelkie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inne warunki nałożone w związku z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b.</w:t>
      </w:r>
      <w:r w:rsidRPr="00C3715A">
        <w:rPr>
          <w:rFonts w:ascii="Cambria" w:hAnsi="Cambria" w:cs="Courier New"/>
          <w:sz w:val="22"/>
          <w:szCs w:val="22"/>
        </w:rPr>
        <w:tab/>
        <w:t xml:space="preserve">Decyzja o odmowie przyznania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musi zawierać uzasadnienie odmowy.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6.9</w:t>
      </w:r>
      <w:r w:rsidRPr="00C3715A">
        <w:rPr>
          <w:rFonts w:ascii="Cambria" w:hAnsi="Cambria" w:cs="Courier New"/>
          <w:sz w:val="22"/>
          <w:szCs w:val="22"/>
        </w:rPr>
        <w:tab/>
        <w:t xml:space="preserve">Każde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B51C97">
        <w:rPr>
          <w:rFonts w:ascii="Cambria" w:hAnsi="Cambria" w:cs="Courier New"/>
          <w:sz w:val="22"/>
          <w:szCs w:val="22"/>
        </w:rPr>
        <w:t>przyznawane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jest na czas określony przez </w:t>
      </w:r>
      <w:r w:rsidRPr="007546A4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, po upływie którego </w:t>
      </w:r>
      <w:r w:rsidRPr="007546A4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automatycznie wygasa. Jeżeli </w:t>
      </w:r>
      <w:r w:rsidRPr="007546A4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B51C97">
        <w:rPr>
          <w:rFonts w:ascii="Cambria" w:hAnsi="Cambria" w:cs="Courier New"/>
          <w:sz w:val="22"/>
          <w:szCs w:val="22"/>
        </w:rPr>
        <w:t>musi nadal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B51C97">
        <w:rPr>
          <w:rFonts w:ascii="Cambria" w:hAnsi="Cambria" w:cs="Courier New"/>
          <w:i/>
          <w:sz w:val="22"/>
          <w:szCs w:val="22"/>
        </w:rPr>
        <w:t xml:space="preserve">używać </w:t>
      </w:r>
      <w:r w:rsidR="00B51C97" w:rsidRPr="007546A4">
        <w:rPr>
          <w:rFonts w:ascii="Cambria" w:hAnsi="Cambria" w:cs="Courier New"/>
          <w:i/>
          <w:sz w:val="22"/>
          <w:szCs w:val="22"/>
        </w:rPr>
        <w:t>substancj</w:t>
      </w:r>
      <w:r w:rsidR="00B51C97">
        <w:rPr>
          <w:rFonts w:ascii="Cambria" w:hAnsi="Cambria" w:cs="Courier New"/>
          <w:i/>
          <w:sz w:val="22"/>
          <w:szCs w:val="22"/>
        </w:rPr>
        <w:t>ę</w:t>
      </w:r>
      <w:r w:rsidR="00B51C97" w:rsidRPr="007546A4">
        <w:rPr>
          <w:rFonts w:ascii="Cambria" w:hAnsi="Cambria" w:cs="Courier New"/>
          <w:i/>
          <w:sz w:val="22"/>
          <w:szCs w:val="22"/>
        </w:rPr>
        <w:t xml:space="preserve"> zabronion</w:t>
      </w:r>
      <w:r w:rsidR="00B51C97">
        <w:rPr>
          <w:rFonts w:ascii="Cambria" w:hAnsi="Cambria" w:cs="Courier New"/>
          <w:i/>
          <w:sz w:val="22"/>
          <w:szCs w:val="22"/>
        </w:rPr>
        <w:t>ą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lub </w:t>
      </w:r>
      <w:r w:rsidR="00B51C97" w:rsidRPr="00B775A8">
        <w:rPr>
          <w:rFonts w:ascii="Cambria" w:hAnsi="Cambria" w:cs="Courier New"/>
          <w:i/>
          <w:sz w:val="22"/>
          <w:szCs w:val="22"/>
        </w:rPr>
        <w:t>metod</w:t>
      </w:r>
      <w:r w:rsidR="00B51C97">
        <w:rPr>
          <w:rFonts w:ascii="Cambria" w:hAnsi="Cambria" w:cs="Courier New"/>
          <w:i/>
          <w:sz w:val="22"/>
          <w:szCs w:val="22"/>
        </w:rPr>
        <w:t>ę</w:t>
      </w:r>
      <w:r w:rsidR="00B51C97" w:rsidRPr="00B775A8">
        <w:rPr>
          <w:rFonts w:ascii="Cambria" w:hAnsi="Cambria" w:cs="Courier New"/>
          <w:i/>
          <w:sz w:val="22"/>
          <w:szCs w:val="22"/>
        </w:rPr>
        <w:t xml:space="preserve"> zabronion</w:t>
      </w:r>
      <w:r w:rsidR="00B51C97">
        <w:rPr>
          <w:rFonts w:ascii="Cambria" w:hAnsi="Cambria" w:cs="Courier New"/>
          <w:i/>
          <w:sz w:val="22"/>
          <w:szCs w:val="22"/>
        </w:rPr>
        <w:t>ą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po dacie ważności </w:t>
      </w:r>
      <w:r w:rsidRPr="00B775A8">
        <w:rPr>
          <w:rFonts w:ascii="Cambria" w:hAnsi="Cambria" w:cs="Courier New"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="00B51C97">
        <w:rPr>
          <w:rFonts w:ascii="Cambria" w:hAnsi="Cambria" w:cs="Courier New"/>
          <w:sz w:val="22"/>
          <w:szCs w:val="22"/>
        </w:rPr>
        <w:t xml:space="preserve">on/ona </w:t>
      </w:r>
      <w:r w:rsidRPr="00C3715A">
        <w:rPr>
          <w:rFonts w:ascii="Cambria" w:hAnsi="Cambria" w:cs="Courier New"/>
          <w:sz w:val="22"/>
          <w:szCs w:val="22"/>
        </w:rPr>
        <w:t>musi złożyć wniosek o wydanie nowe</w:t>
      </w:r>
      <w:r w:rsidR="00B51C97">
        <w:rPr>
          <w:rFonts w:ascii="Cambria" w:hAnsi="Cambria" w:cs="Courier New"/>
          <w:sz w:val="22"/>
          <w:szCs w:val="22"/>
        </w:rPr>
        <w:t>go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z </w:t>
      </w:r>
      <w:r w:rsidR="00B51C97">
        <w:rPr>
          <w:rFonts w:ascii="Cambria" w:hAnsi="Cambria" w:cs="Courier New"/>
          <w:sz w:val="22"/>
          <w:szCs w:val="22"/>
        </w:rPr>
        <w:t>odpowiednim</w:t>
      </w:r>
      <w:r w:rsidR="00B51C9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wyprzedzeniem, aby </w:t>
      </w:r>
      <w:r w:rsidR="00B51C97">
        <w:rPr>
          <w:rFonts w:ascii="Cambria" w:hAnsi="Cambria" w:cs="Courier New"/>
          <w:sz w:val="22"/>
          <w:szCs w:val="22"/>
          <w:u w:val="single"/>
        </w:rPr>
        <w:t>zapewnić</w:t>
      </w:r>
      <w:r w:rsidRPr="00C3715A">
        <w:rPr>
          <w:rFonts w:ascii="Cambria" w:hAnsi="Cambria" w:cs="Courier New"/>
          <w:sz w:val="22"/>
          <w:szCs w:val="22"/>
        </w:rPr>
        <w:t xml:space="preserve"> wystarczająco dużo czasu na podjęcie decyzji w sprawie wniosku przed datą wygaśnięcia aktualnego </w:t>
      </w:r>
      <w:r w:rsidRPr="00B8502A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b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>[Komentarz do 6.9: Czas ważności powinien być ustalony zgodnie z dokumentem</w:t>
      </w:r>
      <w:r w:rsidR="00741679">
        <w:rPr>
          <w:rFonts w:ascii="Cambria" w:hAnsi="Cambria" w:cs="Courier New"/>
          <w:i/>
          <w:sz w:val="22"/>
          <w:szCs w:val="22"/>
        </w:rPr>
        <w:t xml:space="preserve"> WADA zatytułowanym</w:t>
      </w:r>
      <w:r w:rsidRPr="00C3715A">
        <w:rPr>
          <w:rFonts w:ascii="Cambria" w:hAnsi="Cambria" w:cs="Courier New"/>
          <w:i/>
          <w:sz w:val="22"/>
          <w:szCs w:val="22"/>
        </w:rPr>
        <w:t xml:space="preserve"> „Informacje medyczne </w:t>
      </w:r>
      <w:r w:rsidR="00741679">
        <w:rPr>
          <w:rFonts w:ascii="Cambria" w:hAnsi="Cambria" w:cs="Courier New"/>
          <w:i/>
          <w:sz w:val="22"/>
          <w:szCs w:val="22"/>
        </w:rPr>
        <w:t>wspierające</w:t>
      </w:r>
      <w:r w:rsidR="00741679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decyzje </w:t>
      </w:r>
      <w:r w:rsidRPr="00B775A8">
        <w:rPr>
          <w:rFonts w:ascii="Cambria" w:hAnsi="Cambria" w:cs="Courier New"/>
          <w:i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b/>
          <w:i/>
          <w:sz w:val="22"/>
          <w:szCs w:val="22"/>
        </w:rPr>
        <w:t>”</w:t>
      </w:r>
      <w:r w:rsidR="00741679">
        <w:rPr>
          <w:rFonts w:ascii="Cambria" w:hAnsi="Cambria" w:cs="Courier New"/>
          <w:b/>
          <w:i/>
          <w:sz w:val="22"/>
          <w:szCs w:val="22"/>
        </w:rPr>
        <w:t>.</w:t>
      </w:r>
      <w:r w:rsidRPr="00B8502A">
        <w:rPr>
          <w:rFonts w:ascii="Cambria" w:hAnsi="Cambria" w:cs="Courier New"/>
          <w:i/>
          <w:sz w:val="22"/>
          <w:szCs w:val="22"/>
        </w:rPr>
        <w:t>]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b/>
          <w:i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6.10</w:t>
      </w:r>
      <w:r w:rsidRPr="00C3715A">
        <w:rPr>
          <w:rFonts w:ascii="Cambria" w:hAnsi="Cambria" w:cs="Courier New"/>
          <w:sz w:val="22"/>
          <w:szCs w:val="22"/>
        </w:rPr>
        <w:tab/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zostanie cofnię</w:t>
      </w:r>
      <w:r w:rsidR="001B1C5D">
        <w:rPr>
          <w:rFonts w:ascii="Cambria" w:hAnsi="Cambria" w:cs="Courier New"/>
          <w:sz w:val="22"/>
          <w:szCs w:val="22"/>
        </w:rPr>
        <w:t>te przed upływem daty ważności, je</w:t>
      </w:r>
      <w:r w:rsidRPr="00C3715A">
        <w:rPr>
          <w:rFonts w:ascii="Cambria" w:hAnsi="Cambria" w:cs="Courier New"/>
          <w:sz w:val="22"/>
          <w:szCs w:val="22"/>
        </w:rPr>
        <w:t xml:space="preserve">żeli </w:t>
      </w:r>
      <w:r w:rsidRPr="00B8502A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nie spełni bezzwłocznie wszelkich wymagań lub warunków nałożonych przez </w:t>
      </w:r>
      <w:r w:rsidRPr="00B775A8">
        <w:rPr>
          <w:rFonts w:ascii="Cambria" w:hAnsi="Cambria" w:cs="Courier New"/>
          <w:i/>
          <w:sz w:val="22"/>
          <w:szCs w:val="22"/>
        </w:rPr>
        <w:t>organizację antydopingową</w:t>
      </w:r>
      <w:r w:rsidRPr="00C3715A">
        <w:rPr>
          <w:rFonts w:ascii="Cambria" w:hAnsi="Cambria" w:cs="Courier New"/>
          <w:sz w:val="22"/>
          <w:szCs w:val="22"/>
        </w:rPr>
        <w:t xml:space="preserve"> przyznającą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.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może być także </w:t>
      </w:r>
      <w:r w:rsidR="00741679">
        <w:rPr>
          <w:rFonts w:ascii="Cambria" w:hAnsi="Cambria" w:cs="Courier New"/>
          <w:sz w:val="22"/>
          <w:szCs w:val="22"/>
        </w:rPr>
        <w:t>uchy</w:t>
      </w:r>
      <w:r w:rsidR="00D5093B">
        <w:rPr>
          <w:rFonts w:ascii="Cambria" w:hAnsi="Cambria" w:cs="Courier New"/>
          <w:sz w:val="22"/>
          <w:szCs w:val="22"/>
        </w:rPr>
        <w:t>l</w:t>
      </w:r>
      <w:r w:rsidR="00741679">
        <w:rPr>
          <w:rFonts w:ascii="Cambria" w:hAnsi="Cambria" w:cs="Courier New"/>
          <w:sz w:val="22"/>
          <w:szCs w:val="22"/>
        </w:rPr>
        <w:t>one</w:t>
      </w:r>
      <w:r w:rsidR="00741679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po ocenie dokonanej przez </w:t>
      </w:r>
      <w:r w:rsidRPr="00B775A8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lub po złożonym odwołaniu.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6.11</w:t>
      </w:r>
      <w:r w:rsidRPr="00C3715A">
        <w:rPr>
          <w:rFonts w:ascii="Cambria" w:hAnsi="Cambria" w:cs="Courier New"/>
          <w:sz w:val="22"/>
          <w:szCs w:val="22"/>
        </w:rPr>
        <w:tab/>
        <w:t xml:space="preserve">Gdy </w:t>
      </w:r>
      <w:r w:rsidR="00741679">
        <w:rPr>
          <w:rFonts w:ascii="Cambria" w:hAnsi="Cambria" w:cs="Courier New"/>
          <w:sz w:val="22"/>
          <w:szCs w:val="22"/>
        </w:rPr>
        <w:t xml:space="preserve">zostanie stwierdzony </w:t>
      </w:r>
      <w:r w:rsidR="00741679" w:rsidRPr="00B8502A">
        <w:rPr>
          <w:rFonts w:ascii="Cambria" w:hAnsi="Cambria" w:cs="Courier New"/>
          <w:i/>
          <w:sz w:val="22"/>
          <w:szCs w:val="22"/>
        </w:rPr>
        <w:t>niekorzystny wynik analityczny</w:t>
      </w:r>
      <w:r w:rsidR="00741679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wkrótce po upływie ważności </w:t>
      </w:r>
      <w:r w:rsidRPr="00B8502A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dla danej </w:t>
      </w:r>
      <w:r w:rsidRPr="00B775A8">
        <w:rPr>
          <w:rFonts w:ascii="Cambria" w:hAnsi="Cambria" w:cs="Courier New"/>
          <w:i/>
          <w:sz w:val="22"/>
          <w:szCs w:val="22"/>
        </w:rPr>
        <w:t>substancji zabronionej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="00741679">
        <w:rPr>
          <w:rFonts w:ascii="Cambria" w:hAnsi="Cambria" w:cs="Courier New"/>
          <w:sz w:val="22"/>
          <w:szCs w:val="22"/>
        </w:rPr>
        <w:t>po jego cofnięciu lub uchyleniu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Pr="00B775A8">
        <w:rPr>
          <w:rFonts w:ascii="Cambria" w:hAnsi="Cambria" w:cs="Courier New"/>
          <w:i/>
          <w:sz w:val="22"/>
          <w:szCs w:val="22"/>
        </w:rPr>
        <w:t>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 dokonująca wstępnej oceny </w:t>
      </w:r>
      <w:r w:rsidRPr="00B775A8">
        <w:rPr>
          <w:rFonts w:ascii="Cambria" w:hAnsi="Cambria" w:cs="Courier New"/>
          <w:i/>
          <w:sz w:val="22"/>
          <w:szCs w:val="22"/>
        </w:rPr>
        <w:t>niekorzystnego wyniku anali</w:t>
      </w:r>
      <w:r w:rsidR="00741679">
        <w:rPr>
          <w:rFonts w:ascii="Cambria" w:hAnsi="Cambria" w:cs="Courier New"/>
          <w:i/>
          <w:sz w:val="22"/>
          <w:szCs w:val="22"/>
        </w:rPr>
        <w:t>tycznego</w:t>
      </w:r>
      <w:r w:rsidRPr="00C3715A">
        <w:rPr>
          <w:rFonts w:ascii="Cambria" w:hAnsi="Cambria" w:cs="Courier New"/>
          <w:sz w:val="22"/>
          <w:szCs w:val="22"/>
        </w:rPr>
        <w:t xml:space="preserve"> (Artykuł 7.2 Kodeksu) </w:t>
      </w:r>
      <w:r w:rsidR="00741679">
        <w:rPr>
          <w:rFonts w:ascii="Cambria" w:hAnsi="Cambria" w:cs="Courier New"/>
          <w:sz w:val="22"/>
          <w:szCs w:val="22"/>
        </w:rPr>
        <w:t>rozważy</w:t>
      </w:r>
      <w:r w:rsidRPr="00C3715A">
        <w:rPr>
          <w:rFonts w:ascii="Cambria" w:hAnsi="Cambria" w:cs="Courier New"/>
          <w:sz w:val="22"/>
          <w:szCs w:val="22"/>
        </w:rPr>
        <w:t xml:space="preserve">, czy wynik </w:t>
      </w:r>
      <w:r w:rsidR="00741679">
        <w:rPr>
          <w:rFonts w:ascii="Cambria" w:hAnsi="Cambria" w:cs="Courier New"/>
          <w:sz w:val="22"/>
          <w:szCs w:val="22"/>
        </w:rPr>
        <w:t>koresponduje</w:t>
      </w:r>
      <w:r w:rsidRPr="00C3715A">
        <w:rPr>
          <w:rFonts w:ascii="Cambria" w:hAnsi="Cambria" w:cs="Courier New"/>
          <w:sz w:val="22"/>
          <w:szCs w:val="22"/>
        </w:rPr>
        <w:t xml:space="preserve"> z </w:t>
      </w:r>
      <w:r w:rsidRPr="00B8502A">
        <w:rPr>
          <w:rFonts w:ascii="Cambria" w:hAnsi="Cambria" w:cs="Courier New"/>
          <w:i/>
          <w:sz w:val="22"/>
          <w:szCs w:val="22"/>
        </w:rPr>
        <w:t>użyciem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B775A8">
        <w:rPr>
          <w:rFonts w:ascii="Cambria" w:hAnsi="Cambria" w:cs="Courier New"/>
          <w:i/>
          <w:sz w:val="22"/>
          <w:szCs w:val="22"/>
        </w:rPr>
        <w:t>substancji zabronionej</w:t>
      </w:r>
      <w:r w:rsidRPr="00C3715A">
        <w:rPr>
          <w:rFonts w:ascii="Cambria" w:hAnsi="Cambria" w:cs="Courier New"/>
          <w:sz w:val="22"/>
          <w:szCs w:val="22"/>
        </w:rPr>
        <w:t xml:space="preserve"> przed upływem ważności, wycofaniem lub uchyleniem </w:t>
      </w:r>
      <w:r w:rsidRPr="00B8502A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. Jeżeli tak, takie </w:t>
      </w:r>
      <w:r w:rsidRPr="00B775A8">
        <w:rPr>
          <w:rFonts w:ascii="Cambria" w:hAnsi="Cambria" w:cs="Courier New"/>
          <w:i/>
          <w:sz w:val="22"/>
          <w:szCs w:val="22"/>
        </w:rPr>
        <w:t>użycie</w:t>
      </w:r>
      <w:r w:rsidRPr="00C3715A">
        <w:rPr>
          <w:rFonts w:ascii="Cambria" w:hAnsi="Cambria" w:cs="Courier New"/>
          <w:sz w:val="22"/>
          <w:szCs w:val="22"/>
        </w:rPr>
        <w:t xml:space="preserve"> (oraz </w:t>
      </w:r>
      <w:r w:rsidR="00741679">
        <w:rPr>
          <w:rFonts w:ascii="Cambria" w:hAnsi="Cambria" w:cs="Courier New"/>
          <w:sz w:val="22"/>
          <w:szCs w:val="22"/>
        </w:rPr>
        <w:t xml:space="preserve">jakakolwiek </w:t>
      </w:r>
      <w:r w:rsidRPr="00C3715A">
        <w:rPr>
          <w:rFonts w:ascii="Cambria" w:hAnsi="Cambria" w:cs="Courier New"/>
          <w:sz w:val="22"/>
          <w:szCs w:val="22"/>
        </w:rPr>
        <w:t xml:space="preserve">skutkująca nim obecność </w:t>
      </w:r>
      <w:r w:rsidRPr="00B775A8">
        <w:rPr>
          <w:rFonts w:ascii="Cambria" w:hAnsi="Cambria" w:cs="Courier New"/>
          <w:i/>
          <w:sz w:val="22"/>
          <w:szCs w:val="22"/>
        </w:rPr>
        <w:t>substancji zabronionej</w:t>
      </w:r>
      <w:r w:rsidRPr="00C3715A">
        <w:rPr>
          <w:rFonts w:ascii="Cambria" w:hAnsi="Cambria" w:cs="Courier New"/>
          <w:sz w:val="22"/>
          <w:szCs w:val="22"/>
        </w:rPr>
        <w:t xml:space="preserve"> w </w:t>
      </w:r>
      <w:r w:rsidRPr="00B775A8">
        <w:rPr>
          <w:rFonts w:ascii="Cambria" w:hAnsi="Cambria" w:cs="Courier New"/>
          <w:i/>
          <w:sz w:val="22"/>
          <w:szCs w:val="22"/>
        </w:rPr>
        <w:t>próbce zawodnika</w:t>
      </w:r>
      <w:r w:rsidRPr="00C3715A">
        <w:rPr>
          <w:rFonts w:ascii="Cambria" w:hAnsi="Cambria" w:cs="Courier New"/>
          <w:sz w:val="22"/>
          <w:szCs w:val="22"/>
        </w:rPr>
        <w:t>) nie stanowi naruszenia przepisów antydopingowych.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B775A8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6.12</w:t>
      </w:r>
      <w:r w:rsidRPr="00C3715A">
        <w:rPr>
          <w:rFonts w:ascii="Cambria" w:hAnsi="Cambria" w:cs="Courier New"/>
          <w:sz w:val="22"/>
          <w:szCs w:val="22"/>
        </w:rPr>
        <w:tab/>
        <w:t xml:space="preserve">W przypadku, gdy po </w:t>
      </w:r>
      <w:r w:rsidR="003A0712">
        <w:rPr>
          <w:rFonts w:ascii="Cambria" w:hAnsi="Cambria" w:cs="Courier New"/>
          <w:sz w:val="22"/>
          <w:szCs w:val="22"/>
        </w:rPr>
        <w:t>przyznaniu</w:t>
      </w:r>
      <w:r w:rsidR="003A0712" w:rsidRPr="00C3715A">
        <w:rPr>
          <w:rFonts w:ascii="Cambria" w:hAnsi="Cambria" w:cs="Courier New"/>
          <w:sz w:val="22"/>
          <w:szCs w:val="22"/>
        </w:rPr>
        <w:t xml:space="preserve">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="003A0712">
        <w:rPr>
          <w:rFonts w:ascii="Cambria" w:hAnsi="Cambria" w:cs="Courier New"/>
          <w:i/>
          <w:sz w:val="22"/>
          <w:szCs w:val="22"/>
        </w:rPr>
        <w:t xml:space="preserve"> </w:t>
      </w:r>
      <w:r w:rsidRPr="00B775A8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wymaga </w:t>
      </w:r>
      <w:r w:rsidR="003A0712">
        <w:rPr>
          <w:rFonts w:ascii="Cambria" w:hAnsi="Cambria" w:cs="Courier New"/>
          <w:sz w:val="22"/>
          <w:szCs w:val="22"/>
        </w:rPr>
        <w:t>istotnie różnej</w:t>
      </w:r>
      <w:r w:rsidR="003A0712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dawki,</w:t>
      </w:r>
      <w:r w:rsidR="003A0712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częstotliwości, drogi lub czasu </w:t>
      </w:r>
      <w:r w:rsidRPr="00B8502A">
        <w:rPr>
          <w:rFonts w:ascii="Cambria" w:hAnsi="Cambria" w:cs="Courier New"/>
          <w:i/>
          <w:sz w:val="22"/>
          <w:szCs w:val="22"/>
        </w:rPr>
        <w:t>podawania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B775A8">
        <w:rPr>
          <w:rFonts w:ascii="Cambria" w:hAnsi="Cambria" w:cs="Courier New"/>
          <w:i/>
          <w:sz w:val="22"/>
          <w:szCs w:val="22"/>
        </w:rPr>
        <w:t>substancji zabronionej</w:t>
      </w:r>
      <w:r w:rsidRPr="00C3715A">
        <w:rPr>
          <w:rFonts w:ascii="Cambria" w:hAnsi="Cambria" w:cs="Courier New"/>
          <w:sz w:val="22"/>
          <w:szCs w:val="22"/>
        </w:rPr>
        <w:t xml:space="preserve"> lub </w:t>
      </w:r>
      <w:r w:rsidRPr="00B775A8">
        <w:rPr>
          <w:rFonts w:ascii="Cambria" w:hAnsi="Cambria" w:cs="Courier New"/>
          <w:i/>
          <w:sz w:val="22"/>
          <w:szCs w:val="22"/>
        </w:rPr>
        <w:t>metody zabronionej</w:t>
      </w:r>
      <w:r w:rsidRPr="00C3715A">
        <w:rPr>
          <w:rFonts w:ascii="Cambria" w:hAnsi="Cambria" w:cs="Courier New"/>
          <w:sz w:val="22"/>
          <w:szCs w:val="22"/>
        </w:rPr>
        <w:t xml:space="preserve"> od określonej w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="003A0712">
        <w:rPr>
          <w:rFonts w:ascii="Cambria" w:hAnsi="Cambria" w:cs="Courier New"/>
          <w:sz w:val="22"/>
          <w:szCs w:val="22"/>
        </w:rPr>
        <w:t>,</w:t>
      </w:r>
      <w:r w:rsidRPr="00C3715A">
        <w:rPr>
          <w:rFonts w:ascii="Cambria" w:hAnsi="Cambria" w:cs="Courier New"/>
          <w:sz w:val="22"/>
          <w:szCs w:val="22"/>
        </w:rPr>
        <w:t xml:space="preserve"> musi złożyć wniosek o nowe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. Jeżeli obecność, </w:t>
      </w:r>
      <w:r w:rsidRPr="00B775A8">
        <w:rPr>
          <w:rFonts w:ascii="Cambria" w:hAnsi="Cambria" w:cs="Courier New"/>
          <w:i/>
          <w:sz w:val="22"/>
          <w:szCs w:val="22"/>
        </w:rPr>
        <w:t>użycie, posiadanie lub podawanie substancji zabronionej lub metody zabronionej</w:t>
      </w:r>
      <w:r w:rsidRPr="00C3715A">
        <w:rPr>
          <w:rFonts w:ascii="Cambria" w:hAnsi="Cambria" w:cs="Courier New"/>
          <w:sz w:val="22"/>
          <w:szCs w:val="22"/>
        </w:rPr>
        <w:t xml:space="preserve"> nie jest spójne z warunkami </w:t>
      </w:r>
      <w:r w:rsidR="00B775A8">
        <w:rPr>
          <w:rFonts w:ascii="Cambria" w:hAnsi="Cambria" w:cs="Courier New"/>
          <w:sz w:val="22"/>
          <w:szCs w:val="22"/>
        </w:rPr>
        <w:br/>
      </w:r>
      <w:r w:rsidR="00B775A8">
        <w:rPr>
          <w:rFonts w:ascii="Cambria" w:hAnsi="Cambria" w:cs="Courier New"/>
          <w:sz w:val="22"/>
          <w:szCs w:val="22"/>
        </w:rPr>
        <w:br/>
      </w:r>
    </w:p>
    <w:p w:rsidR="00B775A8" w:rsidRDefault="00B775A8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B775A8" w:rsidRDefault="00B775A8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C3715A" w:rsidRDefault="003A0712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przyznanego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7546A4" w:rsidRPr="00B775A8">
        <w:rPr>
          <w:rFonts w:ascii="Cambria" w:hAnsi="Cambria" w:cs="Courier New"/>
          <w:i/>
          <w:sz w:val="22"/>
          <w:szCs w:val="22"/>
        </w:rPr>
        <w:t>TUE</w:t>
      </w:r>
      <w:r w:rsidR="007546A4" w:rsidRPr="00C3715A">
        <w:rPr>
          <w:rFonts w:ascii="Cambria" w:hAnsi="Cambria" w:cs="Courier New"/>
          <w:sz w:val="22"/>
          <w:szCs w:val="22"/>
        </w:rPr>
        <w:t xml:space="preserve">, fakt że </w:t>
      </w:r>
      <w:r w:rsidR="007546A4" w:rsidRPr="00B775A8">
        <w:rPr>
          <w:rFonts w:ascii="Cambria" w:hAnsi="Cambria" w:cs="Courier New"/>
          <w:i/>
          <w:sz w:val="22"/>
          <w:szCs w:val="22"/>
        </w:rPr>
        <w:t>zawodnik</w:t>
      </w:r>
      <w:r w:rsidR="007546A4" w:rsidRPr="00C3715A">
        <w:rPr>
          <w:rFonts w:ascii="Cambria" w:hAnsi="Cambria" w:cs="Courier New"/>
          <w:sz w:val="22"/>
          <w:szCs w:val="22"/>
        </w:rPr>
        <w:t xml:space="preserve"> otrzymał </w:t>
      </w:r>
      <w:r w:rsidR="007546A4" w:rsidRPr="00B775A8">
        <w:rPr>
          <w:rFonts w:ascii="Cambria" w:hAnsi="Cambria" w:cs="Courier New"/>
          <w:i/>
          <w:sz w:val="22"/>
          <w:szCs w:val="22"/>
        </w:rPr>
        <w:t>TUE</w:t>
      </w:r>
      <w:r w:rsidR="007546A4" w:rsidRPr="00C3715A">
        <w:rPr>
          <w:rFonts w:ascii="Cambria" w:hAnsi="Cambria" w:cs="Courier New"/>
          <w:sz w:val="22"/>
          <w:szCs w:val="22"/>
        </w:rPr>
        <w:t xml:space="preserve"> nie uniemożliwia stwierdzenia naruszenia przepisów antydopingowych.</w:t>
      </w:r>
    </w:p>
    <w:p w:rsidR="007546A4" w:rsidRPr="00C3715A" w:rsidRDefault="007546A4" w:rsidP="007546A4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7546A4" w:rsidRPr="001A39C7" w:rsidRDefault="007546A4" w:rsidP="001A39C7">
      <w:pPr>
        <w:pStyle w:val="Zwykytekst"/>
        <w:spacing w:line="276" w:lineRule="auto"/>
        <w:ind w:left="567"/>
        <w:jc w:val="both"/>
        <w:rPr>
          <w:rFonts w:asciiTheme="majorHAnsi" w:hAnsiTheme="majorHAnsi" w:cs="Times New Roman"/>
          <w:sz w:val="22"/>
          <w:szCs w:val="22"/>
        </w:rPr>
      </w:pPr>
    </w:p>
    <w:p w:rsidR="00B775A8" w:rsidRPr="00B775A8" w:rsidRDefault="00B775A8" w:rsidP="00B775A8">
      <w:pPr>
        <w:pStyle w:val="Zwykytekst"/>
        <w:spacing w:line="276" w:lineRule="auto"/>
        <w:jc w:val="both"/>
        <w:outlineLvl w:val="0"/>
        <w:rPr>
          <w:rFonts w:ascii="Cambria" w:hAnsi="Cambria" w:cs="Courier New"/>
          <w:sz w:val="28"/>
          <w:szCs w:val="22"/>
        </w:rPr>
      </w:pPr>
      <w:bookmarkStart w:id="16" w:name="_Toc403730462"/>
      <w:r w:rsidRPr="00B775A8">
        <w:rPr>
          <w:rFonts w:ascii="Cambria" w:hAnsi="Cambria" w:cs="Courier New"/>
          <w:b/>
          <w:sz w:val="28"/>
          <w:szCs w:val="22"/>
        </w:rPr>
        <w:t>7.0</w:t>
      </w:r>
      <w:r w:rsidRPr="00B775A8">
        <w:rPr>
          <w:rFonts w:ascii="Cambria" w:hAnsi="Cambria" w:cs="Courier New"/>
          <w:b/>
          <w:sz w:val="28"/>
          <w:szCs w:val="22"/>
        </w:rPr>
        <w:tab/>
        <w:t>Proces uznawania TUE</w:t>
      </w:r>
      <w:bookmarkEnd w:id="16"/>
    </w:p>
    <w:p w:rsidR="00B775A8" w:rsidRPr="00C3715A" w:rsidRDefault="00B775A8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B775A8" w:rsidRPr="00C3715A" w:rsidRDefault="00B775A8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7.1</w:t>
      </w:r>
      <w:r w:rsidRPr="00C3715A">
        <w:rPr>
          <w:rFonts w:ascii="Cambria" w:hAnsi="Cambria" w:cs="Courier New"/>
          <w:sz w:val="22"/>
          <w:szCs w:val="22"/>
        </w:rPr>
        <w:tab/>
        <w:t xml:space="preserve">Zgodnie z Artykułem 4.4 </w:t>
      </w:r>
      <w:r w:rsidRPr="00B8502A">
        <w:rPr>
          <w:rFonts w:ascii="Cambria" w:hAnsi="Cambria" w:cs="Courier New"/>
          <w:sz w:val="22"/>
          <w:szCs w:val="22"/>
        </w:rPr>
        <w:t>Kodeksu</w:t>
      </w:r>
      <w:r w:rsidR="003A0712">
        <w:rPr>
          <w:rFonts w:ascii="Cambria" w:hAnsi="Cambria" w:cs="Courier New"/>
          <w:sz w:val="22"/>
          <w:szCs w:val="22"/>
        </w:rPr>
        <w:t xml:space="preserve">, </w:t>
      </w:r>
      <w:r w:rsidRPr="00B8502A">
        <w:rPr>
          <w:rFonts w:ascii="Cambria" w:hAnsi="Cambria" w:cs="Courier New"/>
          <w:sz w:val="22"/>
          <w:szCs w:val="22"/>
        </w:rPr>
        <w:t>organizacje</w:t>
      </w:r>
      <w:r w:rsidRPr="00B775A8">
        <w:rPr>
          <w:rFonts w:ascii="Cambria" w:hAnsi="Cambria" w:cs="Courier New"/>
          <w:i/>
          <w:sz w:val="22"/>
          <w:szCs w:val="22"/>
        </w:rPr>
        <w:t xml:space="preserve"> antydopingowe</w:t>
      </w:r>
      <w:r w:rsidRPr="00C3715A">
        <w:rPr>
          <w:rFonts w:ascii="Cambria" w:hAnsi="Cambria" w:cs="Courier New"/>
          <w:sz w:val="22"/>
          <w:szCs w:val="22"/>
        </w:rPr>
        <w:t xml:space="preserve"> mają obowiązek uznać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przyznane przez inne </w:t>
      </w:r>
      <w:r w:rsidRPr="00B775A8">
        <w:rPr>
          <w:rFonts w:ascii="Cambria" w:hAnsi="Cambria" w:cs="Courier New"/>
          <w:i/>
          <w:sz w:val="22"/>
          <w:szCs w:val="22"/>
        </w:rPr>
        <w:t>organizacje antydopingowe</w:t>
      </w:r>
      <w:r w:rsidR="001B1C5D">
        <w:rPr>
          <w:rFonts w:ascii="Cambria" w:hAnsi="Cambria" w:cs="Courier New"/>
          <w:sz w:val="22"/>
          <w:szCs w:val="22"/>
        </w:rPr>
        <w:t>, j</w:t>
      </w:r>
      <w:r w:rsidRPr="00C3715A">
        <w:rPr>
          <w:rFonts w:ascii="Cambria" w:hAnsi="Cambria" w:cs="Courier New"/>
          <w:sz w:val="22"/>
          <w:szCs w:val="22"/>
        </w:rPr>
        <w:t>eżeli spełniają one warunki okr</w:t>
      </w:r>
      <w:r w:rsidR="001B1C5D">
        <w:rPr>
          <w:rFonts w:ascii="Cambria" w:hAnsi="Cambria" w:cs="Courier New"/>
          <w:sz w:val="22"/>
          <w:szCs w:val="22"/>
        </w:rPr>
        <w:t>eślone w Artykule 4.1. Dlatego j</w:t>
      </w:r>
      <w:r w:rsidRPr="00C3715A">
        <w:rPr>
          <w:rFonts w:ascii="Cambria" w:hAnsi="Cambria" w:cs="Courier New"/>
          <w:sz w:val="22"/>
          <w:szCs w:val="22"/>
        </w:rPr>
        <w:t xml:space="preserve">eżeli </w:t>
      </w:r>
      <w:r w:rsidRPr="00B775A8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, który podlega wymaganiom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określonym przez federację międzynarodową lub </w:t>
      </w:r>
      <w:r w:rsidRPr="00B775A8">
        <w:rPr>
          <w:rFonts w:ascii="Cambria" w:hAnsi="Cambria" w:cs="Courier New"/>
          <w:i/>
          <w:sz w:val="22"/>
          <w:szCs w:val="22"/>
        </w:rPr>
        <w:t xml:space="preserve">organizatora </w:t>
      </w:r>
      <w:r w:rsidR="003A0712" w:rsidRPr="00B775A8">
        <w:rPr>
          <w:rFonts w:ascii="Cambria" w:hAnsi="Cambria" w:cs="Courier New"/>
          <w:i/>
          <w:sz w:val="22"/>
          <w:szCs w:val="22"/>
        </w:rPr>
        <w:t>ważn</w:t>
      </w:r>
      <w:r w:rsidR="003A0712">
        <w:rPr>
          <w:rFonts w:ascii="Cambria" w:hAnsi="Cambria" w:cs="Courier New"/>
          <w:i/>
          <w:sz w:val="22"/>
          <w:szCs w:val="22"/>
        </w:rPr>
        <w:t>ego</w:t>
      </w:r>
      <w:r w:rsidR="003A0712" w:rsidRPr="00B775A8">
        <w:rPr>
          <w:rFonts w:ascii="Cambria" w:hAnsi="Cambria" w:cs="Courier New"/>
          <w:i/>
          <w:sz w:val="22"/>
          <w:szCs w:val="22"/>
        </w:rPr>
        <w:t xml:space="preserve"> wydarze</w:t>
      </w:r>
      <w:r w:rsidR="003A0712">
        <w:rPr>
          <w:rFonts w:ascii="Cambria" w:hAnsi="Cambria" w:cs="Courier New"/>
          <w:i/>
          <w:sz w:val="22"/>
          <w:szCs w:val="22"/>
        </w:rPr>
        <w:t>nia</w:t>
      </w:r>
      <w:r w:rsidRPr="00C3715A">
        <w:rPr>
          <w:rFonts w:ascii="Cambria" w:hAnsi="Cambria" w:cs="Courier New"/>
          <w:sz w:val="22"/>
          <w:szCs w:val="22"/>
        </w:rPr>
        <w:t xml:space="preserve">, jest już w posiadaniu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="003A0712">
        <w:rPr>
          <w:rFonts w:ascii="Cambria" w:hAnsi="Cambria" w:cs="Courier New"/>
          <w:sz w:val="22"/>
          <w:szCs w:val="22"/>
        </w:rPr>
        <w:t xml:space="preserve">to </w:t>
      </w:r>
      <w:r w:rsidRPr="00C3715A">
        <w:rPr>
          <w:rFonts w:ascii="Cambria" w:hAnsi="Cambria" w:cs="Courier New"/>
          <w:sz w:val="22"/>
          <w:szCs w:val="22"/>
        </w:rPr>
        <w:t xml:space="preserve">nie powinien </w:t>
      </w:r>
      <w:r w:rsidR="003A0712">
        <w:rPr>
          <w:rFonts w:ascii="Cambria" w:hAnsi="Cambria" w:cs="Courier New"/>
          <w:sz w:val="22"/>
          <w:szCs w:val="22"/>
        </w:rPr>
        <w:t xml:space="preserve">on/ona </w:t>
      </w:r>
      <w:r w:rsidRPr="00C3715A">
        <w:rPr>
          <w:rFonts w:ascii="Cambria" w:hAnsi="Cambria" w:cs="Courier New"/>
          <w:sz w:val="22"/>
          <w:szCs w:val="22"/>
        </w:rPr>
        <w:t xml:space="preserve">składać wniosku o nowe </w:t>
      </w:r>
      <w:r w:rsidRPr="00B8502A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do federacji międzynarodowej lub </w:t>
      </w:r>
      <w:r w:rsidRPr="00B775A8">
        <w:rPr>
          <w:rFonts w:ascii="Cambria" w:hAnsi="Cambria" w:cs="Courier New"/>
          <w:i/>
          <w:sz w:val="22"/>
          <w:szCs w:val="22"/>
        </w:rPr>
        <w:t xml:space="preserve">organizatora </w:t>
      </w:r>
      <w:r w:rsidR="003A0712" w:rsidRPr="00B775A8">
        <w:rPr>
          <w:rFonts w:ascii="Cambria" w:hAnsi="Cambria" w:cs="Courier New"/>
          <w:i/>
          <w:sz w:val="22"/>
          <w:szCs w:val="22"/>
        </w:rPr>
        <w:t>ważn</w:t>
      </w:r>
      <w:r w:rsidR="003A0712">
        <w:rPr>
          <w:rFonts w:ascii="Cambria" w:hAnsi="Cambria" w:cs="Courier New"/>
          <w:i/>
          <w:sz w:val="22"/>
          <w:szCs w:val="22"/>
        </w:rPr>
        <w:t>ego</w:t>
      </w:r>
      <w:r w:rsidR="003A0712" w:rsidRPr="00B775A8">
        <w:rPr>
          <w:rFonts w:ascii="Cambria" w:hAnsi="Cambria" w:cs="Courier New"/>
          <w:i/>
          <w:sz w:val="22"/>
          <w:szCs w:val="22"/>
        </w:rPr>
        <w:t xml:space="preserve"> wydarze</w:t>
      </w:r>
      <w:r w:rsidR="003A0712">
        <w:rPr>
          <w:rFonts w:ascii="Cambria" w:hAnsi="Cambria" w:cs="Courier New"/>
          <w:i/>
          <w:sz w:val="22"/>
          <w:szCs w:val="22"/>
        </w:rPr>
        <w:t>nia</w:t>
      </w:r>
      <w:r w:rsidRPr="00C3715A">
        <w:rPr>
          <w:rFonts w:ascii="Cambria" w:hAnsi="Cambria" w:cs="Courier New"/>
          <w:sz w:val="22"/>
          <w:szCs w:val="22"/>
        </w:rPr>
        <w:t>. Zamiast tego:</w:t>
      </w:r>
    </w:p>
    <w:p w:rsidR="00B775A8" w:rsidRPr="00C3715A" w:rsidRDefault="00B775A8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B775A8" w:rsidRPr="00C3715A" w:rsidRDefault="00B775A8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ab/>
        <w:t>a.</w:t>
      </w:r>
      <w:r w:rsidRPr="00C3715A">
        <w:rPr>
          <w:rFonts w:ascii="Cambria" w:hAnsi="Cambria" w:cs="Courier New"/>
          <w:sz w:val="22"/>
          <w:szCs w:val="22"/>
        </w:rPr>
        <w:tab/>
        <w:t xml:space="preserve">Federacja międzynarodowa lub </w:t>
      </w:r>
      <w:r w:rsidRPr="00B775A8">
        <w:rPr>
          <w:rFonts w:ascii="Cambria" w:hAnsi="Cambria" w:cs="Courier New"/>
          <w:i/>
          <w:sz w:val="22"/>
          <w:szCs w:val="22"/>
        </w:rPr>
        <w:t xml:space="preserve">organizator </w:t>
      </w:r>
      <w:r w:rsidR="003A0712" w:rsidRPr="003A0712">
        <w:rPr>
          <w:rFonts w:ascii="Cambria" w:hAnsi="Cambria" w:cs="Courier New"/>
          <w:i/>
          <w:sz w:val="22"/>
          <w:szCs w:val="22"/>
        </w:rPr>
        <w:t>ważnego wydarzenia</w:t>
      </w:r>
      <w:r w:rsidR="003A0712" w:rsidRPr="003A0712" w:rsidDel="003A0712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może opublikować informację, że będzie automatycznie </w:t>
      </w:r>
      <w:r w:rsidR="003A0712" w:rsidRPr="00C3715A">
        <w:rPr>
          <w:rFonts w:ascii="Cambria" w:hAnsi="Cambria" w:cs="Courier New"/>
          <w:sz w:val="22"/>
          <w:szCs w:val="22"/>
        </w:rPr>
        <w:t>uznawa</w:t>
      </w:r>
      <w:r w:rsidR="003A0712">
        <w:rPr>
          <w:rFonts w:ascii="Cambria" w:hAnsi="Cambria" w:cs="Courier New"/>
          <w:sz w:val="22"/>
          <w:szCs w:val="22"/>
        </w:rPr>
        <w:t>ć</w:t>
      </w:r>
      <w:r w:rsidR="003A0712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decyzje w sprawie TUE podjęte zgodnie z Artykułem 4.4 </w:t>
      </w:r>
      <w:r w:rsidRPr="00B775A8">
        <w:rPr>
          <w:rFonts w:ascii="Cambria" w:hAnsi="Cambria" w:cs="Courier New"/>
          <w:i/>
          <w:sz w:val="22"/>
          <w:szCs w:val="22"/>
        </w:rPr>
        <w:t>Kodeksu</w:t>
      </w:r>
      <w:r w:rsidRPr="00C3715A">
        <w:rPr>
          <w:rFonts w:ascii="Cambria" w:hAnsi="Cambria" w:cs="Courier New"/>
          <w:sz w:val="22"/>
          <w:szCs w:val="22"/>
        </w:rPr>
        <w:t xml:space="preserve"> (lub pewne kategorie takich decyzji, np. decyzje podjęte przez określone </w:t>
      </w:r>
      <w:r w:rsidRPr="00B775A8">
        <w:rPr>
          <w:rFonts w:ascii="Cambria" w:hAnsi="Cambria" w:cs="Courier New"/>
          <w:i/>
          <w:sz w:val="22"/>
          <w:szCs w:val="22"/>
        </w:rPr>
        <w:t>organizacje antydopingowe</w:t>
      </w:r>
      <w:r w:rsidRPr="00C3715A">
        <w:rPr>
          <w:rFonts w:ascii="Cambria" w:hAnsi="Cambria" w:cs="Courier New"/>
          <w:sz w:val="22"/>
          <w:szCs w:val="22"/>
        </w:rPr>
        <w:t xml:space="preserve"> lub decyzje dotyczące konkretnych </w:t>
      </w:r>
      <w:r w:rsidRPr="00B775A8">
        <w:rPr>
          <w:rFonts w:ascii="Cambria" w:hAnsi="Cambria" w:cs="Courier New"/>
          <w:i/>
          <w:sz w:val="22"/>
          <w:szCs w:val="22"/>
        </w:rPr>
        <w:t>substancji zabronionych</w:t>
      </w:r>
      <w:r w:rsidRPr="00C3715A">
        <w:rPr>
          <w:rFonts w:ascii="Cambria" w:hAnsi="Cambria" w:cs="Courier New"/>
          <w:sz w:val="22"/>
          <w:szCs w:val="22"/>
        </w:rPr>
        <w:t xml:space="preserve">), pod warunkiem, że takie decyzje w sprawie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zostały zgłoszone zgodnie z Artykułem 5.4 i dlatego są dostępne </w:t>
      </w:r>
      <w:r w:rsidR="003A0712">
        <w:rPr>
          <w:rFonts w:ascii="Cambria" w:hAnsi="Cambria" w:cs="Courier New"/>
          <w:sz w:val="22"/>
          <w:szCs w:val="22"/>
        </w:rPr>
        <w:t>dla oceny</w:t>
      </w:r>
      <w:r w:rsidRPr="00C3715A">
        <w:rPr>
          <w:rFonts w:ascii="Cambria" w:hAnsi="Cambria" w:cs="Courier New"/>
          <w:sz w:val="22"/>
          <w:szCs w:val="22"/>
        </w:rPr>
        <w:t xml:space="preserve"> przez </w:t>
      </w:r>
      <w:r w:rsidRPr="00B775A8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. Jeżeli </w:t>
      </w:r>
      <w:r w:rsidRPr="00B775A8">
        <w:rPr>
          <w:rFonts w:ascii="Cambria" w:hAnsi="Cambria" w:cs="Courier New"/>
          <w:i/>
          <w:sz w:val="22"/>
          <w:szCs w:val="22"/>
        </w:rPr>
        <w:t>TUE</w:t>
      </w:r>
      <w:r w:rsidR="003A0712">
        <w:rPr>
          <w:rFonts w:ascii="Cambria" w:hAnsi="Cambria" w:cs="Courier New"/>
          <w:i/>
          <w:sz w:val="22"/>
          <w:szCs w:val="22"/>
        </w:rPr>
        <w:t xml:space="preserve"> </w:t>
      </w:r>
      <w:r w:rsidRPr="00B775A8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mieści się w kategorii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które są automatycznie uznawane w ten sposób w czasie </w:t>
      </w:r>
      <w:r w:rsidR="003A0712">
        <w:rPr>
          <w:rFonts w:ascii="Cambria" w:hAnsi="Cambria" w:cs="Courier New"/>
          <w:sz w:val="22"/>
          <w:szCs w:val="22"/>
        </w:rPr>
        <w:t>obowiązywania</w:t>
      </w:r>
      <w:r w:rsidR="003A0712" w:rsidRPr="00C3715A">
        <w:rPr>
          <w:rFonts w:ascii="Cambria" w:hAnsi="Cambria" w:cs="Courier New"/>
          <w:sz w:val="22"/>
          <w:szCs w:val="22"/>
        </w:rPr>
        <w:t xml:space="preserve">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="003A0712">
        <w:rPr>
          <w:rFonts w:ascii="Cambria" w:hAnsi="Cambria" w:cs="Courier New"/>
          <w:sz w:val="22"/>
          <w:szCs w:val="22"/>
        </w:rPr>
        <w:t>on/ona</w:t>
      </w:r>
      <w:r w:rsidR="003A0712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nie musi podejmować żadnego dalszego działania.</w:t>
      </w:r>
    </w:p>
    <w:p w:rsidR="00B775A8" w:rsidRPr="00C3715A" w:rsidRDefault="00B775A8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B775A8" w:rsidRPr="00C3715A" w:rsidRDefault="00B775A8" w:rsidP="00B775A8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[Komentarz 7.1(a): Zachęca się do automatycznego uznawania decyzji w sprawie TUE po ich ogłoszeniu zgodnie z Artykułem 5.4, aby zmniejszyć ciężar nakładany na zawodników. Jeżeli federacja międzynarodowa lub organizator </w:t>
      </w:r>
      <w:r w:rsidR="003A0712" w:rsidRPr="003A0712">
        <w:rPr>
          <w:rFonts w:ascii="Cambria" w:hAnsi="Cambria" w:cs="Courier New"/>
          <w:i/>
          <w:sz w:val="22"/>
          <w:szCs w:val="22"/>
        </w:rPr>
        <w:t xml:space="preserve">ważnego wydarzenia </w:t>
      </w:r>
      <w:r w:rsidRPr="00C3715A">
        <w:rPr>
          <w:rFonts w:ascii="Cambria" w:hAnsi="Cambria" w:cs="Courier New"/>
          <w:i/>
          <w:sz w:val="22"/>
          <w:szCs w:val="22"/>
        </w:rPr>
        <w:t>nie chce automatycznie uznawać wszystkich takich decyzji, powinien automatycznie uznawać tyle takich decyzji, ile to możliwe, np. publikując listę organizacji antydopingowych, których decyzje w sprawie TUE będzie uznawał automatycznie oraz</w:t>
      </w:r>
      <w:r w:rsidR="003A0712">
        <w:rPr>
          <w:rFonts w:ascii="Cambria" w:hAnsi="Cambria" w:cs="Courier New"/>
          <w:i/>
          <w:sz w:val="22"/>
          <w:szCs w:val="22"/>
        </w:rPr>
        <w:t>/lub</w:t>
      </w:r>
      <w:r w:rsidRPr="00C3715A">
        <w:rPr>
          <w:rFonts w:ascii="Cambria" w:hAnsi="Cambria" w:cs="Courier New"/>
          <w:i/>
          <w:sz w:val="22"/>
          <w:szCs w:val="22"/>
        </w:rPr>
        <w:t xml:space="preserve"> listę tych substancji zabronionych, dla których będzie automatycznie uznawał TUE. Publikacja powinna być dokonywana w ten sam sposób, jaki określono w Artykule 5.3, tzn. powiadomienie powinno być umieszczone na stronie internetowej federacji międzynarodowej i </w:t>
      </w:r>
      <w:r w:rsidR="003A0712">
        <w:rPr>
          <w:rFonts w:ascii="Cambria" w:hAnsi="Cambria" w:cs="Courier New"/>
          <w:i/>
          <w:sz w:val="22"/>
          <w:szCs w:val="22"/>
        </w:rPr>
        <w:t>przesłane</w:t>
      </w:r>
      <w:r w:rsidR="003A0712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do WADA oraz do krajowych organizacji antydopingowych</w:t>
      </w:r>
      <w:r w:rsidR="00D5093B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B775A8" w:rsidRPr="00C3715A" w:rsidRDefault="00B775A8" w:rsidP="00B775A8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</w:p>
    <w:p w:rsidR="00B775A8" w:rsidRDefault="00B775A8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ab/>
      </w:r>
      <w:r w:rsidRPr="00C3715A">
        <w:rPr>
          <w:rFonts w:ascii="Cambria" w:hAnsi="Cambria" w:cs="Courier New"/>
          <w:sz w:val="22"/>
          <w:szCs w:val="22"/>
        </w:rPr>
        <w:t>b.</w:t>
      </w:r>
      <w:r w:rsidRPr="00C3715A">
        <w:rPr>
          <w:rFonts w:ascii="Cambria" w:hAnsi="Cambria" w:cs="Courier New"/>
          <w:sz w:val="22"/>
          <w:szCs w:val="22"/>
        </w:rPr>
        <w:tab/>
      </w:r>
      <w:r w:rsidR="003A0712">
        <w:rPr>
          <w:rFonts w:ascii="Cambria" w:hAnsi="Cambria" w:cs="Courier New"/>
          <w:sz w:val="22"/>
          <w:szCs w:val="22"/>
        </w:rPr>
        <w:t xml:space="preserve">W przypadku braku takiego automatycznego uznania </w:t>
      </w:r>
      <w:r w:rsidRPr="00AC5229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składa wniosek o uznanie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do federacji międzynarodowej lub </w:t>
      </w:r>
      <w:r w:rsidRPr="00AC5229">
        <w:rPr>
          <w:rFonts w:ascii="Cambria" w:hAnsi="Cambria" w:cs="Courier New"/>
          <w:i/>
          <w:sz w:val="22"/>
          <w:szCs w:val="22"/>
        </w:rPr>
        <w:t xml:space="preserve">organizatora </w:t>
      </w:r>
      <w:r w:rsidR="003A0712" w:rsidRPr="003A0712">
        <w:rPr>
          <w:rFonts w:ascii="Cambria" w:hAnsi="Cambria" w:cs="Courier New"/>
          <w:i/>
          <w:sz w:val="22"/>
          <w:szCs w:val="22"/>
        </w:rPr>
        <w:t>ważnego wydarzenia</w:t>
      </w:r>
      <w:r w:rsidRPr="00C3715A">
        <w:rPr>
          <w:rFonts w:ascii="Cambria" w:hAnsi="Cambria" w:cs="Courier New"/>
          <w:sz w:val="22"/>
          <w:szCs w:val="22"/>
        </w:rPr>
        <w:t xml:space="preserve">, albo za pośrednictwem systemu </w:t>
      </w:r>
      <w:r w:rsidRPr="00AC5229">
        <w:rPr>
          <w:rFonts w:ascii="Cambria" w:hAnsi="Cambria" w:cs="Courier New"/>
          <w:i/>
          <w:sz w:val="22"/>
          <w:szCs w:val="22"/>
        </w:rPr>
        <w:t>ADAM</w:t>
      </w:r>
      <w:r w:rsidR="00AC5229" w:rsidRPr="00AC5229">
        <w:rPr>
          <w:rFonts w:ascii="Cambria" w:hAnsi="Cambria" w:cs="Courier New"/>
          <w:i/>
          <w:sz w:val="22"/>
          <w:szCs w:val="22"/>
        </w:rPr>
        <w:t>S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0712">
        <w:rPr>
          <w:rFonts w:ascii="Cambria" w:hAnsi="Cambria" w:cs="Courier New"/>
          <w:sz w:val="22"/>
          <w:szCs w:val="22"/>
        </w:rPr>
        <w:t>albo</w:t>
      </w:r>
      <w:r w:rsidR="003A0712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 </w:t>
      </w:r>
      <w:r w:rsidR="003A0712">
        <w:rPr>
          <w:rFonts w:ascii="Cambria" w:hAnsi="Cambria" w:cs="Courier New"/>
          <w:sz w:val="22"/>
          <w:szCs w:val="22"/>
        </w:rPr>
        <w:t xml:space="preserve">inny </w:t>
      </w:r>
      <w:r w:rsidRPr="00C3715A">
        <w:rPr>
          <w:rFonts w:ascii="Cambria" w:hAnsi="Cambria" w:cs="Courier New"/>
          <w:sz w:val="22"/>
          <w:szCs w:val="22"/>
        </w:rPr>
        <w:t xml:space="preserve">sposób określony przez federację międzynarodową lub </w:t>
      </w:r>
      <w:r w:rsidRPr="00AC5229">
        <w:rPr>
          <w:rFonts w:ascii="Cambria" w:hAnsi="Cambria" w:cs="Courier New"/>
          <w:i/>
          <w:sz w:val="22"/>
          <w:szCs w:val="22"/>
        </w:rPr>
        <w:t xml:space="preserve">organizatora </w:t>
      </w:r>
      <w:r w:rsidR="003A0712" w:rsidRPr="003A0712">
        <w:rPr>
          <w:rFonts w:ascii="Cambria" w:hAnsi="Cambria" w:cs="Courier New"/>
          <w:i/>
          <w:sz w:val="22"/>
          <w:szCs w:val="22"/>
        </w:rPr>
        <w:t>ważnego wydarzenia</w:t>
      </w:r>
      <w:r w:rsidRPr="00C3715A">
        <w:rPr>
          <w:rFonts w:ascii="Cambria" w:hAnsi="Cambria" w:cs="Courier New"/>
          <w:sz w:val="22"/>
          <w:szCs w:val="22"/>
        </w:rPr>
        <w:t xml:space="preserve">. Do wniosku należy dołączyć kopię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oraz </w:t>
      </w:r>
      <w:r w:rsidR="00D5093B">
        <w:rPr>
          <w:rFonts w:ascii="Cambria" w:hAnsi="Cambria" w:cs="Courier New"/>
          <w:sz w:val="22"/>
          <w:szCs w:val="22"/>
        </w:rPr>
        <w:t>pierwotny</w:t>
      </w:r>
      <w:r w:rsidR="00D5093B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wniosek o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i materiały </w:t>
      </w:r>
      <w:r w:rsidR="003A0712">
        <w:rPr>
          <w:rFonts w:ascii="Cambria" w:hAnsi="Cambria" w:cs="Courier New"/>
          <w:sz w:val="22"/>
          <w:szCs w:val="22"/>
        </w:rPr>
        <w:t>pomocnicze</w:t>
      </w:r>
      <w:r w:rsidRPr="00C3715A">
        <w:rPr>
          <w:rFonts w:ascii="Cambria" w:hAnsi="Cambria" w:cs="Courier New"/>
          <w:sz w:val="22"/>
          <w:szCs w:val="22"/>
        </w:rPr>
        <w:t xml:space="preserve">, o których mowa w Artykułach 6.1 i 6.2 (chyba że </w:t>
      </w:r>
      <w:r w:rsidRPr="00AC5229">
        <w:rPr>
          <w:rFonts w:ascii="Cambria" w:hAnsi="Cambria" w:cs="Courier New"/>
          <w:i/>
          <w:sz w:val="22"/>
          <w:szCs w:val="22"/>
        </w:rPr>
        <w:t>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, która przyznała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już udostępniła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i materiały </w:t>
      </w:r>
      <w:r w:rsidR="003A0712">
        <w:rPr>
          <w:rFonts w:ascii="Cambria" w:hAnsi="Cambria" w:cs="Courier New"/>
          <w:sz w:val="22"/>
          <w:szCs w:val="22"/>
        </w:rPr>
        <w:t>pomocnicze</w:t>
      </w:r>
      <w:r w:rsidR="003A0712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za </w:t>
      </w:r>
      <w:r w:rsidR="003A0712">
        <w:rPr>
          <w:rFonts w:ascii="Cambria" w:hAnsi="Cambria" w:cs="Courier New"/>
          <w:sz w:val="22"/>
          <w:szCs w:val="22"/>
        </w:rPr>
        <w:t>pośrednictwem</w:t>
      </w:r>
      <w:r w:rsidR="003A0712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systemu </w:t>
      </w:r>
      <w:r w:rsidRPr="00AC5229">
        <w:rPr>
          <w:rFonts w:ascii="Cambria" w:hAnsi="Cambria" w:cs="Courier New"/>
          <w:i/>
          <w:sz w:val="22"/>
          <w:szCs w:val="22"/>
        </w:rPr>
        <w:t>ADAMS</w:t>
      </w:r>
      <w:r w:rsidRPr="00C3715A">
        <w:rPr>
          <w:rFonts w:ascii="Cambria" w:hAnsi="Cambria" w:cs="Courier New"/>
          <w:sz w:val="22"/>
          <w:szCs w:val="22"/>
        </w:rPr>
        <w:t xml:space="preserve"> lub innego systemu zatwierdzonego przez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>, zgodnie z Artykułem 5.4).</w:t>
      </w:r>
    </w:p>
    <w:p w:rsidR="00AC5229" w:rsidRDefault="00AC5229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Default="00AC5229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Default="00AC5229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Default="00AC5229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Default="00AC5229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Default="00AC5229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Default="00AC5229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7.2</w:t>
      </w:r>
      <w:r w:rsidRPr="00C3715A">
        <w:rPr>
          <w:rFonts w:ascii="Cambria" w:hAnsi="Cambria" w:cs="Courier New"/>
          <w:sz w:val="22"/>
          <w:szCs w:val="22"/>
        </w:rPr>
        <w:tab/>
        <w:t xml:space="preserve">Niekompletne wnioski o uznanie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będą zwracane </w:t>
      </w:r>
      <w:r w:rsidRPr="00AC5229">
        <w:rPr>
          <w:rFonts w:ascii="Cambria" w:hAnsi="Cambria" w:cs="Courier New"/>
          <w:i/>
          <w:sz w:val="22"/>
          <w:szCs w:val="22"/>
        </w:rPr>
        <w:t>zawodnikowi</w:t>
      </w:r>
      <w:r w:rsidRPr="00C3715A">
        <w:rPr>
          <w:rFonts w:ascii="Cambria" w:hAnsi="Cambria" w:cs="Courier New"/>
          <w:sz w:val="22"/>
          <w:szCs w:val="22"/>
        </w:rPr>
        <w:t xml:space="preserve"> do uzupełniania i ponownego złożenia. Ponadto </w:t>
      </w:r>
      <w:r w:rsidRPr="00AC5229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może zażądać od </w:t>
      </w:r>
      <w:r w:rsidRPr="00AC5229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lub jego</w:t>
      </w:r>
      <w:r w:rsidR="003A0712">
        <w:rPr>
          <w:rFonts w:ascii="Cambria" w:hAnsi="Cambria" w:cs="Courier New"/>
          <w:sz w:val="22"/>
          <w:szCs w:val="22"/>
        </w:rPr>
        <w:t>/jej</w:t>
      </w:r>
      <w:r w:rsidRPr="00C3715A">
        <w:rPr>
          <w:rFonts w:ascii="Cambria" w:hAnsi="Cambria" w:cs="Courier New"/>
          <w:sz w:val="22"/>
          <w:szCs w:val="22"/>
        </w:rPr>
        <w:t xml:space="preserve"> lekarza wszelkich </w:t>
      </w:r>
      <w:r w:rsidRPr="00C3715A">
        <w:rPr>
          <w:rFonts w:ascii="Cambria" w:hAnsi="Cambria" w:cs="Courier New"/>
          <w:sz w:val="22"/>
          <w:szCs w:val="22"/>
        </w:rPr>
        <w:lastRenderedPageBreak/>
        <w:t xml:space="preserve">dodatkowych informacji, badań lub obrazowań lub innych informacji, jakie uzna za konieczne do rozpatrzenia wniosku </w:t>
      </w:r>
      <w:r w:rsidRPr="00AC5229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o uznanie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; i/lub może zwrócić się o pomoc do takich ekspertów z dziedziny medycyny lub </w:t>
      </w:r>
      <w:r w:rsidR="003A0712">
        <w:rPr>
          <w:rFonts w:ascii="Cambria" w:hAnsi="Cambria" w:cs="Courier New"/>
          <w:sz w:val="22"/>
          <w:szCs w:val="22"/>
        </w:rPr>
        <w:t>nauki</w:t>
      </w:r>
      <w:r w:rsidRPr="00C3715A">
        <w:rPr>
          <w:rFonts w:ascii="Cambria" w:hAnsi="Cambria" w:cs="Courier New"/>
          <w:sz w:val="22"/>
          <w:szCs w:val="22"/>
        </w:rPr>
        <w:t>, jakich uzna za właściwych.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7.3</w:t>
      </w:r>
      <w:r w:rsidRPr="00C3715A">
        <w:rPr>
          <w:rFonts w:ascii="Cambria" w:hAnsi="Cambria" w:cs="Courier New"/>
          <w:sz w:val="22"/>
          <w:szCs w:val="22"/>
        </w:rPr>
        <w:tab/>
        <w:t xml:space="preserve">Wszelkie koszty poniesione przez </w:t>
      </w:r>
      <w:r w:rsidRPr="00AC5229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0712">
        <w:rPr>
          <w:rFonts w:ascii="Cambria" w:hAnsi="Cambria" w:cs="Courier New"/>
          <w:sz w:val="22"/>
          <w:szCs w:val="22"/>
        </w:rPr>
        <w:t>w związku z przygotowaniem wniosku</w:t>
      </w:r>
      <w:r w:rsidR="003A0712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o uznanie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i uzupełnianie</w:t>
      </w:r>
      <w:r w:rsidR="003A0712">
        <w:rPr>
          <w:rFonts w:ascii="Cambria" w:hAnsi="Cambria" w:cs="Courier New"/>
          <w:sz w:val="22"/>
          <w:szCs w:val="22"/>
        </w:rPr>
        <w:t>m</w:t>
      </w:r>
      <w:r w:rsidRPr="00C3715A">
        <w:rPr>
          <w:rFonts w:ascii="Cambria" w:hAnsi="Cambria" w:cs="Courier New"/>
          <w:sz w:val="22"/>
          <w:szCs w:val="22"/>
        </w:rPr>
        <w:t xml:space="preserve"> go zgodnie z wymaganiami </w:t>
      </w:r>
      <w:r w:rsidRPr="00AC5229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6307AA">
        <w:rPr>
          <w:rFonts w:ascii="Cambria" w:hAnsi="Cambria" w:cs="Courier New"/>
          <w:sz w:val="22"/>
          <w:szCs w:val="22"/>
        </w:rPr>
        <w:t>obciążają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AC5229">
        <w:rPr>
          <w:rFonts w:ascii="Cambria" w:hAnsi="Cambria" w:cs="Courier New"/>
          <w:i/>
          <w:sz w:val="22"/>
          <w:szCs w:val="22"/>
        </w:rPr>
        <w:t>zawodnik</w:t>
      </w:r>
      <w:r w:rsidR="006307AA">
        <w:rPr>
          <w:rFonts w:ascii="Cambria" w:hAnsi="Cambria" w:cs="Courier New"/>
          <w:i/>
          <w:sz w:val="22"/>
          <w:szCs w:val="22"/>
        </w:rPr>
        <w:t>a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7.4</w:t>
      </w:r>
      <w:r w:rsidRPr="00C3715A">
        <w:rPr>
          <w:rFonts w:ascii="Cambria" w:hAnsi="Cambria" w:cs="Courier New"/>
          <w:sz w:val="22"/>
          <w:szCs w:val="22"/>
        </w:rPr>
        <w:tab/>
      </w:r>
      <w:r w:rsidRPr="00AC5229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podejmuje decyzję o uznaniu lub nieuznaniu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="006307AA">
        <w:rPr>
          <w:rFonts w:ascii="Cambria" w:hAnsi="Cambria" w:cs="Courier New"/>
          <w:i/>
          <w:sz w:val="22"/>
          <w:szCs w:val="22"/>
        </w:rPr>
        <w:t xml:space="preserve"> </w:t>
      </w:r>
      <w:r w:rsidR="001B1C5D">
        <w:rPr>
          <w:rFonts w:ascii="Cambria" w:hAnsi="Cambria" w:cs="Courier New"/>
          <w:sz w:val="22"/>
          <w:szCs w:val="22"/>
        </w:rPr>
        <w:t>jak najszybciej</w:t>
      </w:r>
      <w:r w:rsidR="006307AA">
        <w:rPr>
          <w:rFonts w:ascii="Cambria" w:hAnsi="Cambria" w:cs="Courier New"/>
          <w:sz w:val="22"/>
          <w:szCs w:val="22"/>
        </w:rPr>
        <w:t>,</w:t>
      </w:r>
      <w:r w:rsidR="001B1C5D">
        <w:rPr>
          <w:rFonts w:ascii="Cambria" w:hAnsi="Cambria" w:cs="Courier New"/>
          <w:sz w:val="22"/>
          <w:szCs w:val="22"/>
        </w:rPr>
        <w:t xml:space="preserve"> zwykle (tzn. j</w:t>
      </w:r>
      <w:r w:rsidRPr="00C3715A">
        <w:rPr>
          <w:rFonts w:ascii="Cambria" w:hAnsi="Cambria" w:cs="Courier New"/>
          <w:sz w:val="22"/>
          <w:szCs w:val="22"/>
        </w:rPr>
        <w:t xml:space="preserve">eżeli nie pojawią się okoliczności wyjątkowe) w ciągu maksymalnie 21 dni od otrzymania </w:t>
      </w:r>
      <w:r w:rsidR="006307AA">
        <w:rPr>
          <w:rFonts w:ascii="Cambria" w:hAnsi="Cambria" w:cs="Courier New"/>
          <w:sz w:val="22"/>
          <w:szCs w:val="22"/>
        </w:rPr>
        <w:t>kompletnego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wniosku o uznanie. Gdy wniosek zostanie złożony w rozsądnym czasie przed wydarzeniem, </w:t>
      </w:r>
      <w:r w:rsidRPr="00AC5229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musi dołożyć wszelkich starań, aby wydać decyzję przed rozpoczęciem </w:t>
      </w:r>
      <w:r w:rsidRPr="00AC5229">
        <w:rPr>
          <w:rFonts w:ascii="Cambria" w:hAnsi="Cambria" w:cs="Courier New"/>
          <w:i/>
          <w:sz w:val="22"/>
          <w:szCs w:val="22"/>
        </w:rPr>
        <w:t>wydarzenia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7.5</w:t>
      </w:r>
      <w:r w:rsidRPr="00C3715A">
        <w:rPr>
          <w:rFonts w:ascii="Cambria" w:hAnsi="Cambria" w:cs="Courier New"/>
          <w:sz w:val="22"/>
          <w:szCs w:val="22"/>
        </w:rPr>
        <w:tab/>
      </w:r>
      <w:r w:rsidR="006307AA">
        <w:rPr>
          <w:rFonts w:ascii="Cambria" w:hAnsi="Cambria" w:cs="Courier New"/>
          <w:sz w:val="22"/>
          <w:szCs w:val="22"/>
        </w:rPr>
        <w:t xml:space="preserve">Decyzja </w:t>
      </w:r>
      <w:r w:rsidR="006307AA" w:rsidRPr="00B8502A">
        <w:rPr>
          <w:rFonts w:ascii="Cambria" w:hAnsi="Cambria" w:cs="Courier New"/>
          <w:sz w:val="22"/>
          <w:szCs w:val="22"/>
          <w:u w:val="single"/>
        </w:rPr>
        <w:t>TUEC</w:t>
      </w:r>
      <w:r w:rsidR="006307AA">
        <w:rPr>
          <w:rFonts w:ascii="Cambria" w:hAnsi="Cambria" w:cs="Courier New"/>
          <w:sz w:val="22"/>
          <w:szCs w:val="22"/>
        </w:rPr>
        <w:t xml:space="preserve"> jest przekazywana </w:t>
      </w:r>
      <w:r w:rsidR="006307AA" w:rsidRPr="00B8502A">
        <w:rPr>
          <w:rFonts w:ascii="Cambria" w:hAnsi="Cambria" w:cs="Courier New"/>
          <w:i/>
          <w:sz w:val="22"/>
          <w:szCs w:val="22"/>
        </w:rPr>
        <w:t>zawodnikowi</w:t>
      </w:r>
      <w:r w:rsidR="006307AA">
        <w:rPr>
          <w:rFonts w:ascii="Cambria" w:hAnsi="Cambria" w:cs="Courier New"/>
          <w:sz w:val="22"/>
          <w:szCs w:val="22"/>
        </w:rPr>
        <w:t xml:space="preserve"> na piśmie </w:t>
      </w:r>
      <w:r w:rsidR="006307AA" w:rsidRPr="00B8502A">
        <w:rPr>
          <w:rFonts w:ascii="Cambria" w:hAnsi="Cambria" w:cs="Courier New"/>
          <w:sz w:val="22"/>
          <w:szCs w:val="22"/>
        </w:rPr>
        <w:t>oraz</w:t>
      </w:r>
      <w:r w:rsidRPr="00C3715A">
        <w:rPr>
          <w:rFonts w:ascii="Cambria" w:hAnsi="Cambria" w:cs="Courier New"/>
          <w:sz w:val="22"/>
          <w:szCs w:val="22"/>
        </w:rPr>
        <w:t xml:space="preserve"> udostępniana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i innym </w:t>
      </w:r>
      <w:r w:rsidRPr="00AC5229">
        <w:rPr>
          <w:rFonts w:ascii="Cambria" w:hAnsi="Cambria" w:cs="Courier New"/>
          <w:i/>
          <w:sz w:val="22"/>
          <w:szCs w:val="22"/>
        </w:rPr>
        <w:t>organizacjom antydopingowym</w:t>
      </w:r>
      <w:r w:rsidRPr="00C3715A">
        <w:rPr>
          <w:rFonts w:ascii="Cambria" w:hAnsi="Cambria" w:cs="Courier New"/>
          <w:sz w:val="22"/>
          <w:szCs w:val="22"/>
        </w:rPr>
        <w:t xml:space="preserve"> za pomocą systemu </w:t>
      </w:r>
      <w:r w:rsidRPr="00AC5229">
        <w:rPr>
          <w:rFonts w:ascii="Cambria" w:hAnsi="Cambria" w:cs="Courier New"/>
          <w:i/>
          <w:sz w:val="22"/>
          <w:szCs w:val="22"/>
        </w:rPr>
        <w:t>ADAMS</w:t>
      </w:r>
      <w:r w:rsidRPr="00C3715A">
        <w:rPr>
          <w:rFonts w:ascii="Cambria" w:hAnsi="Cambria" w:cs="Courier New"/>
          <w:sz w:val="22"/>
          <w:szCs w:val="22"/>
        </w:rPr>
        <w:t xml:space="preserve"> lub innego </w:t>
      </w:r>
      <w:r w:rsidR="006307AA" w:rsidRPr="00C3715A">
        <w:rPr>
          <w:rFonts w:ascii="Cambria" w:hAnsi="Cambria" w:cs="Courier New"/>
          <w:sz w:val="22"/>
          <w:szCs w:val="22"/>
        </w:rPr>
        <w:t xml:space="preserve">dowolnego </w:t>
      </w:r>
      <w:r w:rsidRPr="00C3715A">
        <w:rPr>
          <w:rFonts w:ascii="Cambria" w:hAnsi="Cambria" w:cs="Courier New"/>
          <w:sz w:val="22"/>
          <w:szCs w:val="22"/>
        </w:rPr>
        <w:t xml:space="preserve">systemu zatwierdzonego przez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. Decyzja o nieuznaniu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musi zawierać uzasadnienie nieuznania.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B8502A" w:rsidRDefault="00643A0E" w:rsidP="00AC5229">
      <w:pPr>
        <w:pStyle w:val="Zwykytekst"/>
        <w:spacing w:line="276" w:lineRule="auto"/>
        <w:jc w:val="both"/>
        <w:outlineLvl w:val="0"/>
        <w:rPr>
          <w:rFonts w:ascii="Cambria" w:hAnsi="Cambria" w:cs="Courier New"/>
          <w:b/>
          <w:sz w:val="28"/>
          <w:szCs w:val="28"/>
        </w:rPr>
      </w:pPr>
      <w:bookmarkStart w:id="17" w:name="_Toc403730463"/>
      <w:r w:rsidRPr="00B8502A">
        <w:rPr>
          <w:rFonts w:ascii="Cambria" w:hAnsi="Cambria" w:cs="Courier New"/>
          <w:b/>
          <w:sz w:val="28"/>
          <w:szCs w:val="28"/>
        </w:rPr>
        <w:t>8.0</w:t>
      </w:r>
      <w:r w:rsidRPr="00B8502A">
        <w:rPr>
          <w:rFonts w:ascii="Cambria" w:hAnsi="Cambria" w:cs="Courier New"/>
          <w:b/>
          <w:sz w:val="28"/>
          <w:szCs w:val="28"/>
        </w:rPr>
        <w:tab/>
        <w:t xml:space="preserve">Ocena decyzji w sprawie </w:t>
      </w:r>
      <w:r w:rsidRPr="00B8502A">
        <w:rPr>
          <w:rFonts w:ascii="Cambria" w:hAnsi="Cambria" w:cs="Courier New"/>
          <w:b/>
          <w:i/>
          <w:sz w:val="28"/>
          <w:szCs w:val="28"/>
        </w:rPr>
        <w:t>TUE</w:t>
      </w:r>
      <w:r w:rsidRPr="00B8502A">
        <w:rPr>
          <w:rFonts w:ascii="Cambria" w:hAnsi="Cambria" w:cs="Courier New"/>
          <w:b/>
          <w:sz w:val="28"/>
          <w:szCs w:val="28"/>
        </w:rPr>
        <w:t xml:space="preserve"> przez </w:t>
      </w:r>
      <w:r w:rsidRPr="00B8502A">
        <w:rPr>
          <w:rFonts w:ascii="Cambria" w:hAnsi="Cambria" w:cs="Courier New"/>
          <w:b/>
          <w:i/>
          <w:sz w:val="28"/>
          <w:szCs w:val="28"/>
        </w:rPr>
        <w:t>WADA</w:t>
      </w:r>
      <w:bookmarkEnd w:id="17"/>
    </w:p>
    <w:p w:rsidR="00AC5229" w:rsidRPr="00C3715A" w:rsidRDefault="00AC5229" w:rsidP="00AC5229">
      <w:pPr>
        <w:pStyle w:val="Zwykytekst"/>
        <w:spacing w:line="276" w:lineRule="auto"/>
        <w:jc w:val="both"/>
        <w:outlineLvl w:val="0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8.1</w:t>
      </w:r>
      <w:r w:rsidRPr="00C3715A">
        <w:rPr>
          <w:rFonts w:ascii="Cambria" w:hAnsi="Cambria" w:cs="Courier New"/>
          <w:sz w:val="22"/>
          <w:szCs w:val="22"/>
        </w:rPr>
        <w:tab/>
        <w:t>Zgodnie z Artykułem 4.4.</w:t>
      </w:r>
      <w:r w:rsidR="00CC29B6">
        <w:rPr>
          <w:rFonts w:ascii="Cambria" w:hAnsi="Cambria" w:cs="Courier New"/>
          <w:sz w:val="22"/>
          <w:szCs w:val="22"/>
        </w:rPr>
        <w:t>6</w:t>
      </w:r>
      <w:r>
        <w:rPr>
          <w:rFonts w:ascii="Cambria" w:hAnsi="Cambria" w:cs="Courier New"/>
          <w:i/>
          <w:sz w:val="22"/>
          <w:szCs w:val="22"/>
        </w:rPr>
        <w:t>Kodeksu</w:t>
      </w:r>
      <w:r w:rsidR="006307AA">
        <w:rPr>
          <w:rFonts w:ascii="Cambria" w:hAnsi="Cambria" w:cs="Courier New"/>
          <w:sz w:val="22"/>
          <w:szCs w:val="22"/>
        </w:rPr>
        <w:t>,</w:t>
      </w:r>
      <w:r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 pewnych przypadkach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musi ocenić decyzje federacji </w:t>
      </w:r>
      <w:r w:rsidR="006307AA" w:rsidRPr="00C3715A">
        <w:rPr>
          <w:rFonts w:ascii="Cambria" w:hAnsi="Cambria" w:cs="Courier New"/>
          <w:sz w:val="22"/>
          <w:szCs w:val="22"/>
        </w:rPr>
        <w:t>międzynarodow</w:t>
      </w:r>
      <w:r w:rsidR="006307AA">
        <w:rPr>
          <w:rFonts w:ascii="Cambria" w:hAnsi="Cambria" w:cs="Courier New"/>
          <w:sz w:val="22"/>
          <w:szCs w:val="22"/>
        </w:rPr>
        <w:t>ych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 sprawie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oraz może oceniać każde inne decyzje w sprawie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w każdym przypadku, aby ustalić zgodność z warunkami </w:t>
      </w:r>
      <w:r w:rsidR="006307AA">
        <w:rPr>
          <w:rFonts w:ascii="Cambria" w:hAnsi="Cambria" w:cs="Courier New"/>
          <w:sz w:val="22"/>
          <w:szCs w:val="22"/>
        </w:rPr>
        <w:t xml:space="preserve">określonymi w </w:t>
      </w:r>
      <w:r w:rsidR="006307AA" w:rsidRPr="00C3715A">
        <w:rPr>
          <w:rFonts w:ascii="Cambria" w:hAnsi="Cambria" w:cs="Courier New"/>
          <w:sz w:val="22"/>
          <w:szCs w:val="22"/>
        </w:rPr>
        <w:t>Artyku</w:t>
      </w:r>
      <w:r w:rsidR="006307AA">
        <w:rPr>
          <w:rFonts w:ascii="Cambria" w:hAnsi="Cambria" w:cs="Courier New"/>
          <w:sz w:val="22"/>
          <w:szCs w:val="22"/>
        </w:rPr>
        <w:t>le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4.1.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powoła </w:t>
      </w:r>
      <w:r w:rsidRPr="00AC5229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AC5229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="006307AA" w:rsidRPr="00C3715A">
        <w:rPr>
          <w:rFonts w:ascii="Cambria" w:hAnsi="Cambria" w:cs="Courier New"/>
          <w:sz w:val="22"/>
          <w:szCs w:val="22"/>
        </w:rPr>
        <w:t>któr</w:t>
      </w:r>
      <w:r w:rsidR="006307AA">
        <w:rPr>
          <w:rFonts w:ascii="Cambria" w:hAnsi="Cambria" w:cs="Courier New"/>
          <w:sz w:val="22"/>
          <w:szCs w:val="22"/>
        </w:rPr>
        <w:t>y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będzie </w:t>
      </w:r>
      <w:r w:rsidR="006307AA">
        <w:rPr>
          <w:rFonts w:ascii="Cambria" w:hAnsi="Cambria" w:cs="Courier New"/>
          <w:sz w:val="22"/>
          <w:szCs w:val="22"/>
        </w:rPr>
        <w:t>spełniać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wymagania Artykułu 5.2 </w:t>
      </w:r>
      <w:r w:rsidR="006307AA">
        <w:rPr>
          <w:rFonts w:ascii="Cambria" w:hAnsi="Cambria" w:cs="Courier New"/>
          <w:sz w:val="22"/>
          <w:szCs w:val="22"/>
        </w:rPr>
        <w:t>co do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6307AA" w:rsidRPr="00C3715A">
        <w:rPr>
          <w:rFonts w:ascii="Cambria" w:hAnsi="Cambria" w:cs="Courier New"/>
          <w:sz w:val="22"/>
          <w:szCs w:val="22"/>
        </w:rPr>
        <w:t>przeprowadz</w:t>
      </w:r>
      <w:r w:rsidR="006307AA">
        <w:rPr>
          <w:rFonts w:ascii="Cambria" w:hAnsi="Cambria" w:cs="Courier New"/>
          <w:sz w:val="22"/>
          <w:szCs w:val="22"/>
        </w:rPr>
        <w:t>a</w:t>
      </w:r>
      <w:r w:rsidR="006307AA" w:rsidRPr="00C3715A">
        <w:rPr>
          <w:rFonts w:ascii="Cambria" w:hAnsi="Cambria" w:cs="Courier New"/>
          <w:sz w:val="22"/>
          <w:szCs w:val="22"/>
        </w:rPr>
        <w:t xml:space="preserve">nia </w:t>
      </w:r>
      <w:r w:rsidRPr="00C3715A">
        <w:rPr>
          <w:rFonts w:ascii="Cambria" w:hAnsi="Cambria" w:cs="Courier New"/>
          <w:sz w:val="22"/>
          <w:szCs w:val="22"/>
        </w:rPr>
        <w:t>takiej oceny.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8.2</w:t>
      </w:r>
      <w:r w:rsidRPr="00C3715A">
        <w:rPr>
          <w:rFonts w:ascii="Cambria" w:hAnsi="Cambria" w:cs="Courier New"/>
          <w:sz w:val="22"/>
          <w:szCs w:val="22"/>
        </w:rPr>
        <w:tab/>
        <w:t xml:space="preserve">Każdy wniosek o ocenę składa się do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na piśmie wraz z opłatą określoną przez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, a także z kopiami wszystkich informacji </w:t>
      </w:r>
      <w:r w:rsidR="006307AA">
        <w:rPr>
          <w:rFonts w:ascii="Cambria" w:hAnsi="Cambria" w:cs="Courier New"/>
          <w:sz w:val="22"/>
          <w:szCs w:val="22"/>
        </w:rPr>
        <w:t>wskazanych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w Artykule 6.2 (lub, w przypadku oceny odmowy</w:t>
      </w:r>
      <w:r w:rsidR="006307AA">
        <w:rPr>
          <w:rFonts w:ascii="Cambria" w:hAnsi="Cambria" w:cs="Courier New"/>
          <w:sz w:val="22"/>
          <w:szCs w:val="22"/>
        </w:rPr>
        <w:t xml:space="preserve"> przyznania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wszystkich informacji, które </w:t>
      </w:r>
      <w:r w:rsidRPr="00AC5229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6307AA">
        <w:rPr>
          <w:rFonts w:ascii="Cambria" w:hAnsi="Cambria" w:cs="Courier New"/>
          <w:sz w:val="22"/>
          <w:szCs w:val="22"/>
        </w:rPr>
        <w:t>przekazał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w związku z </w:t>
      </w:r>
      <w:r w:rsidR="006307AA">
        <w:rPr>
          <w:rFonts w:ascii="Cambria" w:hAnsi="Cambria" w:cs="Courier New"/>
          <w:sz w:val="22"/>
          <w:szCs w:val="22"/>
        </w:rPr>
        <w:t>pierwotnym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wnioskiem o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). Kopia wniosku musi </w:t>
      </w:r>
      <w:r w:rsidR="006307AA">
        <w:rPr>
          <w:rFonts w:ascii="Cambria" w:hAnsi="Cambria" w:cs="Courier New"/>
          <w:sz w:val="22"/>
          <w:szCs w:val="22"/>
        </w:rPr>
        <w:t>zostać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przekazana stronie, której decyzja będzie przedmiotem oceny oraz </w:t>
      </w:r>
      <w:r w:rsidRPr="00AC5229">
        <w:rPr>
          <w:rFonts w:ascii="Cambria" w:hAnsi="Cambria" w:cs="Courier New"/>
          <w:i/>
          <w:sz w:val="22"/>
          <w:szCs w:val="22"/>
        </w:rPr>
        <w:t>zawodnikowi</w:t>
      </w:r>
      <w:r w:rsidR="001B1C5D">
        <w:rPr>
          <w:rFonts w:ascii="Cambria" w:hAnsi="Cambria" w:cs="Courier New"/>
          <w:sz w:val="22"/>
          <w:szCs w:val="22"/>
        </w:rPr>
        <w:t xml:space="preserve"> (j</w:t>
      </w:r>
      <w:r w:rsidRPr="00C3715A">
        <w:rPr>
          <w:rFonts w:ascii="Cambria" w:hAnsi="Cambria" w:cs="Courier New"/>
          <w:sz w:val="22"/>
          <w:szCs w:val="22"/>
        </w:rPr>
        <w:t xml:space="preserve">eżeli </w:t>
      </w:r>
      <w:r w:rsidR="006307AA">
        <w:rPr>
          <w:rFonts w:ascii="Cambria" w:hAnsi="Cambria" w:cs="Courier New"/>
          <w:sz w:val="22"/>
          <w:szCs w:val="22"/>
        </w:rPr>
        <w:t>to nie on/ona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wnioskuje o ocenę).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8.3</w:t>
      </w:r>
      <w:r w:rsidRPr="00C3715A">
        <w:rPr>
          <w:rFonts w:ascii="Cambria" w:hAnsi="Cambria" w:cs="Courier New"/>
          <w:b/>
          <w:sz w:val="22"/>
          <w:szCs w:val="22"/>
        </w:rPr>
        <w:tab/>
      </w:r>
      <w:r w:rsidRPr="00C3715A">
        <w:rPr>
          <w:rFonts w:ascii="Cambria" w:hAnsi="Cambria" w:cs="Courier New"/>
          <w:sz w:val="22"/>
          <w:szCs w:val="22"/>
        </w:rPr>
        <w:t xml:space="preserve">Gdy złożony zostanie wniosek o ocenę decyzji w sprawie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której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nie ma obowiązku rozpatrywać,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informuje </w:t>
      </w:r>
      <w:r w:rsidRPr="00AC5229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jak najszybciej od otrzymania wniosku, czy przedłoży decyzję w sprawie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do rozpatrzenia i oceny przez </w:t>
      </w:r>
      <w:r w:rsidRPr="00AC5229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AC5229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. Jeżeli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podejmie decyzję o nieprzekazywaniu decyzji w sprawie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zwraca </w:t>
      </w:r>
      <w:r w:rsidR="006307AA" w:rsidRPr="00AC5229">
        <w:rPr>
          <w:rFonts w:ascii="Cambria" w:hAnsi="Cambria" w:cs="Courier New"/>
          <w:i/>
          <w:sz w:val="22"/>
          <w:szCs w:val="22"/>
        </w:rPr>
        <w:t>zawodnikowi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wniesioną opłatę. Każda decyzja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o nieprzekazywaniu decyzji w sprawie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do oceny przez </w:t>
      </w:r>
      <w:r w:rsidRPr="00AC5229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AC5229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 jest ostateczna i nie przysługuje od niej odwołanie. </w:t>
      </w:r>
      <w:r w:rsidR="006307AA">
        <w:rPr>
          <w:rFonts w:ascii="Cambria" w:hAnsi="Cambria" w:cs="Courier New"/>
          <w:sz w:val="22"/>
          <w:szCs w:val="22"/>
        </w:rPr>
        <w:t>N</w:t>
      </w:r>
      <w:r w:rsidRPr="00C3715A">
        <w:rPr>
          <w:rFonts w:ascii="Cambria" w:hAnsi="Cambria" w:cs="Courier New"/>
          <w:sz w:val="22"/>
          <w:szCs w:val="22"/>
        </w:rPr>
        <w:t xml:space="preserve">adal można </w:t>
      </w:r>
      <w:r w:rsidR="006307AA">
        <w:rPr>
          <w:rFonts w:ascii="Cambria" w:hAnsi="Cambria" w:cs="Courier New"/>
          <w:sz w:val="22"/>
          <w:szCs w:val="22"/>
        </w:rPr>
        <w:t xml:space="preserve">jednak </w:t>
      </w:r>
      <w:r w:rsidRPr="00C3715A">
        <w:rPr>
          <w:rFonts w:ascii="Cambria" w:hAnsi="Cambria" w:cs="Courier New"/>
          <w:sz w:val="22"/>
          <w:szCs w:val="22"/>
        </w:rPr>
        <w:t xml:space="preserve">wnieść odwołanie od decyzji w sprawie </w:t>
      </w:r>
      <w:r w:rsidRPr="00B8502A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zgodnie z Artykułem 4.4.7 </w:t>
      </w:r>
      <w:r w:rsidRPr="00AC5229">
        <w:rPr>
          <w:rFonts w:ascii="Cambria" w:hAnsi="Cambria" w:cs="Courier New"/>
          <w:i/>
          <w:sz w:val="22"/>
          <w:szCs w:val="22"/>
        </w:rPr>
        <w:t>Kodeksu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AC5229" w:rsidRPr="00C3715A" w:rsidRDefault="00AC5229" w:rsidP="00B775A8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1A39C7" w:rsidRDefault="001A39C7" w:rsidP="001A39C7">
      <w:pPr>
        <w:rPr>
          <w:rFonts w:cs="Times New Roman"/>
          <w:sz w:val="28"/>
        </w:rPr>
      </w:pPr>
    </w:p>
    <w:p w:rsidR="00AC5229" w:rsidRDefault="00AC5229" w:rsidP="001A39C7">
      <w:pPr>
        <w:rPr>
          <w:rFonts w:cs="Times New Roman"/>
          <w:sz w:val="28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8.4</w:t>
      </w:r>
      <w:r w:rsidRPr="00C3715A">
        <w:rPr>
          <w:rFonts w:ascii="Cambria" w:hAnsi="Cambria" w:cs="Courier New"/>
          <w:sz w:val="22"/>
          <w:szCs w:val="22"/>
        </w:rPr>
        <w:tab/>
        <w:t xml:space="preserve">Gdy wniosek dotyczy oceny decyzji w sprawie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wydanej przez federację międzynarodową, </w:t>
      </w:r>
      <w:r w:rsidR="006307AA" w:rsidRPr="00C3715A">
        <w:rPr>
          <w:rFonts w:ascii="Cambria" w:hAnsi="Cambria" w:cs="Courier New"/>
          <w:sz w:val="22"/>
          <w:szCs w:val="22"/>
        </w:rPr>
        <w:t>któr</w:t>
      </w:r>
      <w:r w:rsidR="006307AA">
        <w:rPr>
          <w:rFonts w:ascii="Cambria" w:hAnsi="Cambria" w:cs="Courier New"/>
          <w:sz w:val="22"/>
          <w:szCs w:val="22"/>
        </w:rPr>
        <w:t>ą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ma </w:t>
      </w:r>
      <w:r w:rsidR="006307AA" w:rsidRPr="00C3715A">
        <w:rPr>
          <w:rFonts w:ascii="Cambria" w:hAnsi="Cambria" w:cs="Courier New"/>
          <w:sz w:val="22"/>
          <w:szCs w:val="22"/>
        </w:rPr>
        <w:t>obowiąz</w:t>
      </w:r>
      <w:r w:rsidR="006307AA">
        <w:rPr>
          <w:rFonts w:ascii="Cambria" w:hAnsi="Cambria" w:cs="Courier New"/>
          <w:sz w:val="22"/>
          <w:szCs w:val="22"/>
        </w:rPr>
        <w:t>ek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oceniać,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może mimo wszystko </w:t>
      </w:r>
      <w:r w:rsidR="006307AA">
        <w:rPr>
          <w:rFonts w:ascii="Cambria" w:hAnsi="Cambria" w:cs="Courier New"/>
          <w:sz w:val="22"/>
          <w:szCs w:val="22"/>
        </w:rPr>
        <w:t>zwrócić decyzję do</w:t>
      </w:r>
      <w:r w:rsidR="006307AA" w:rsidRPr="00C3715A">
        <w:rPr>
          <w:rFonts w:ascii="Cambria" w:hAnsi="Cambria" w:cs="Courier New"/>
          <w:sz w:val="22"/>
          <w:szCs w:val="22"/>
        </w:rPr>
        <w:t xml:space="preserve"> federacj</w:t>
      </w:r>
      <w:r w:rsidR="006307AA">
        <w:rPr>
          <w:rFonts w:ascii="Cambria" w:hAnsi="Cambria" w:cs="Courier New"/>
          <w:sz w:val="22"/>
          <w:szCs w:val="22"/>
        </w:rPr>
        <w:t>i</w:t>
      </w:r>
      <w:r w:rsidR="006307AA" w:rsidRPr="00C3715A">
        <w:rPr>
          <w:rFonts w:ascii="Cambria" w:hAnsi="Cambria" w:cs="Courier New"/>
          <w:sz w:val="22"/>
          <w:szCs w:val="22"/>
        </w:rPr>
        <w:t xml:space="preserve"> międzynarodow</w:t>
      </w:r>
      <w:r w:rsidR="006307AA">
        <w:rPr>
          <w:rFonts w:ascii="Cambria" w:hAnsi="Cambria" w:cs="Courier New"/>
          <w:sz w:val="22"/>
          <w:szCs w:val="22"/>
        </w:rPr>
        <w:t>ej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(a) </w:t>
      </w:r>
      <w:r w:rsidR="006307AA">
        <w:rPr>
          <w:rFonts w:ascii="Cambria" w:hAnsi="Cambria" w:cs="Courier New"/>
          <w:sz w:val="22"/>
          <w:szCs w:val="22"/>
        </w:rPr>
        <w:t>do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6307AA" w:rsidRPr="00C3715A">
        <w:rPr>
          <w:rFonts w:ascii="Cambria" w:hAnsi="Cambria" w:cs="Courier New"/>
          <w:sz w:val="22"/>
          <w:szCs w:val="22"/>
        </w:rPr>
        <w:t>wyjaśnie</w:t>
      </w:r>
      <w:r w:rsidR="006307AA">
        <w:rPr>
          <w:rFonts w:ascii="Cambria" w:hAnsi="Cambria" w:cs="Courier New"/>
          <w:sz w:val="22"/>
          <w:szCs w:val="22"/>
        </w:rPr>
        <w:t>nia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(na przykład, </w:t>
      </w:r>
      <w:r w:rsidR="006307AA">
        <w:rPr>
          <w:rFonts w:ascii="Cambria" w:hAnsi="Cambria" w:cs="Courier New"/>
          <w:sz w:val="22"/>
          <w:szCs w:val="22"/>
        </w:rPr>
        <w:t>jeśli</w:t>
      </w:r>
      <w:r w:rsidR="006307AA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uzasadnienie nie </w:t>
      </w:r>
      <w:r w:rsidRPr="00C3715A">
        <w:rPr>
          <w:rFonts w:ascii="Cambria" w:hAnsi="Cambria" w:cs="Courier New"/>
          <w:sz w:val="22"/>
          <w:szCs w:val="22"/>
        </w:rPr>
        <w:lastRenderedPageBreak/>
        <w:t xml:space="preserve">zostało </w:t>
      </w:r>
      <w:r w:rsidR="006307AA">
        <w:rPr>
          <w:rFonts w:ascii="Cambria" w:hAnsi="Cambria" w:cs="Courier New"/>
          <w:sz w:val="22"/>
          <w:szCs w:val="22"/>
        </w:rPr>
        <w:t xml:space="preserve">w sposób </w:t>
      </w:r>
      <w:r w:rsidR="003A17DD">
        <w:rPr>
          <w:rFonts w:ascii="Cambria" w:hAnsi="Cambria" w:cs="Courier New"/>
          <w:sz w:val="22"/>
          <w:szCs w:val="22"/>
        </w:rPr>
        <w:t>precyzyjny sformułowane</w:t>
      </w:r>
      <w:r w:rsidRPr="00C3715A">
        <w:rPr>
          <w:rFonts w:ascii="Cambria" w:hAnsi="Cambria" w:cs="Courier New"/>
          <w:sz w:val="22"/>
          <w:szCs w:val="22"/>
        </w:rPr>
        <w:t xml:space="preserve">); i/lub (b) </w:t>
      </w:r>
      <w:r w:rsidR="003A17DD">
        <w:rPr>
          <w:rFonts w:ascii="Cambria" w:hAnsi="Cambria" w:cs="Courier New"/>
          <w:sz w:val="22"/>
          <w:szCs w:val="22"/>
        </w:rPr>
        <w:t xml:space="preserve">do </w:t>
      </w:r>
      <w:r w:rsidRPr="00C3715A">
        <w:rPr>
          <w:rFonts w:ascii="Cambria" w:hAnsi="Cambria" w:cs="Courier New"/>
          <w:sz w:val="22"/>
          <w:szCs w:val="22"/>
        </w:rPr>
        <w:t>ponowne</w:t>
      </w:r>
      <w:r w:rsidR="003A17DD">
        <w:rPr>
          <w:rFonts w:ascii="Cambria" w:hAnsi="Cambria" w:cs="Courier New"/>
          <w:sz w:val="22"/>
          <w:szCs w:val="22"/>
        </w:rPr>
        <w:t>go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17DD" w:rsidRPr="00C3715A">
        <w:rPr>
          <w:rFonts w:ascii="Cambria" w:hAnsi="Cambria" w:cs="Courier New"/>
          <w:sz w:val="22"/>
          <w:szCs w:val="22"/>
        </w:rPr>
        <w:t>rozpatrzeni</w:t>
      </w:r>
      <w:r w:rsidR="003A17DD">
        <w:rPr>
          <w:rFonts w:ascii="Cambria" w:hAnsi="Cambria" w:cs="Courier New"/>
          <w:sz w:val="22"/>
          <w:szCs w:val="22"/>
        </w:rPr>
        <w:t>a</w:t>
      </w:r>
      <w:r w:rsidR="003A17DD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przez federacj</w:t>
      </w:r>
      <w:r w:rsidR="001B1C5D">
        <w:rPr>
          <w:rFonts w:ascii="Cambria" w:hAnsi="Cambria" w:cs="Courier New"/>
          <w:sz w:val="22"/>
          <w:szCs w:val="22"/>
        </w:rPr>
        <w:t>ę międzynarodową (na przykład, j</w:t>
      </w:r>
      <w:r w:rsidRPr="00C3715A">
        <w:rPr>
          <w:rFonts w:ascii="Cambria" w:hAnsi="Cambria" w:cs="Courier New"/>
          <w:sz w:val="22"/>
          <w:szCs w:val="22"/>
        </w:rPr>
        <w:t xml:space="preserve">eżeli </w:t>
      </w:r>
      <w:r w:rsidR="003A17DD">
        <w:rPr>
          <w:rFonts w:ascii="Cambria" w:hAnsi="Cambria" w:cs="Courier New"/>
          <w:sz w:val="22"/>
          <w:szCs w:val="22"/>
        </w:rPr>
        <w:t>nie przyznano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tylko </w:t>
      </w:r>
      <w:r w:rsidR="003A17DD">
        <w:rPr>
          <w:rFonts w:ascii="Cambria" w:hAnsi="Cambria" w:cs="Courier New"/>
          <w:sz w:val="22"/>
          <w:szCs w:val="22"/>
        </w:rPr>
        <w:t>na podstawie</w:t>
      </w:r>
      <w:r w:rsidRPr="00C3715A">
        <w:rPr>
          <w:rFonts w:ascii="Cambria" w:hAnsi="Cambria" w:cs="Courier New"/>
          <w:sz w:val="22"/>
          <w:szCs w:val="22"/>
        </w:rPr>
        <w:t xml:space="preserve"> braku badań medycznych lub innych informacji wymaganych w celu wykazania, że spełnione zostały warunki określone w Artykule 4.1).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8.5</w:t>
      </w:r>
      <w:r w:rsidRPr="00C3715A">
        <w:rPr>
          <w:rFonts w:ascii="Cambria" w:hAnsi="Cambria" w:cs="Courier New"/>
          <w:sz w:val="22"/>
          <w:szCs w:val="22"/>
        </w:rPr>
        <w:tab/>
        <w:t xml:space="preserve">Gdy wniosek o ocenę zostanie </w:t>
      </w:r>
      <w:r w:rsidR="003A17DD">
        <w:rPr>
          <w:rFonts w:ascii="Cambria" w:hAnsi="Cambria" w:cs="Courier New"/>
          <w:sz w:val="22"/>
          <w:szCs w:val="22"/>
        </w:rPr>
        <w:t>skierowany</w:t>
      </w:r>
      <w:r w:rsidR="003A17DD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do </w:t>
      </w:r>
      <w:r w:rsidRPr="00AC5229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AC5229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, </w:t>
      </w:r>
      <w:r w:rsidRPr="00AC5229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AC5229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 może zwrócić się do organizacji antydopingowej i/lub </w:t>
      </w:r>
      <w:r w:rsidRPr="00AC5229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o </w:t>
      </w:r>
      <w:r w:rsidR="003A17DD" w:rsidRPr="00C3715A">
        <w:rPr>
          <w:rFonts w:ascii="Cambria" w:hAnsi="Cambria" w:cs="Courier New"/>
          <w:sz w:val="22"/>
          <w:szCs w:val="22"/>
        </w:rPr>
        <w:t>dodatkow</w:t>
      </w:r>
      <w:r w:rsidR="003A17DD">
        <w:rPr>
          <w:rFonts w:ascii="Cambria" w:hAnsi="Cambria" w:cs="Courier New"/>
          <w:sz w:val="22"/>
          <w:szCs w:val="22"/>
        </w:rPr>
        <w:t>e</w:t>
      </w:r>
      <w:r w:rsidR="003A17DD" w:rsidRPr="00C3715A">
        <w:rPr>
          <w:rFonts w:ascii="Cambria" w:hAnsi="Cambria" w:cs="Courier New"/>
          <w:sz w:val="22"/>
          <w:szCs w:val="22"/>
        </w:rPr>
        <w:t xml:space="preserve"> informacj</w:t>
      </w:r>
      <w:r w:rsidR="003A17DD">
        <w:rPr>
          <w:rFonts w:ascii="Cambria" w:hAnsi="Cambria" w:cs="Courier New"/>
          <w:sz w:val="22"/>
          <w:szCs w:val="22"/>
        </w:rPr>
        <w:t>e</w:t>
      </w:r>
      <w:r w:rsidRPr="00C3715A">
        <w:rPr>
          <w:rFonts w:ascii="Cambria" w:hAnsi="Cambria" w:cs="Courier New"/>
          <w:sz w:val="22"/>
          <w:szCs w:val="22"/>
        </w:rPr>
        <w:t xml:space="preserve">, w tym </w:t>
      </w:r>
      <w:r w:rsidR="003A17DD">
        <w:rPr>
          <w:rFonts w:ascii="Cambria" w:hAnsi="Cambria" w:cs="Courier New"/>
          <w:sz w:val="22"/>
          <w:szCs w:val="22"/>
        </w:rPr>
        <w:t>o dalsze</w:t>
      </w:r>
      <w:r w:rsidR="003A17DD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bada</w:t>
      </w:r>
      <w:r w:rsidR="003A17DD">
        <w:rPr>
          <w:rFonts w:ascii="Cambria" w:hAnsi="Cambria" w:cs="Courier New"/>
          <w:sz w:val="22"/>
          <w:szCs w:val="22"/>
        </w:rPr>
        <w:t>nia,</w:t>
      </w:r>
      <w:r w:rsidRPr="00C3715A">
        <w:rPr>
          <w:rFonts w:ascii="Cambria" w:hAnsi="Cambria" w:cs="Courier New"/>
          <w:sz w:val="22"/>
          <w:szCs w:val="22"/>
        </w:rPr>
        <w:t xml:space="preserve"> zgodnie z Artykułem 6.5 oraz może zwracać się o pomoc do ekspertów z dziedziny medycyny lub nauki, jakich uzna za właściwych.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8.6</w:t>
      </w:r>
      <w:r w:rsidRPr="00C3715A">
        <w:rPr>
          <w:rFonts w:ascii="Cambria" w:hAnsi="Cambria" w:cs="Courier New"/>
          <w:sz w:val="22"/>
          <w:szCs w:val="22"/>
        </w:rPr>
        <w:tab/>
      </w:r>
      <w:r w:rsidRPr="00AC5229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AC5229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 uchyla każde przyznane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które nie spełnia warunków Artykułu 4.1. Gdy uchylone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17DD">
        <w:rPr>
          <w:rFonts w:ascii="Cambria" w:hAnsi="Cambria" w:cs="Courier New"/>
          <w:sz w:val="22"/>
          <w:szCs w:val="22"/>
        </w:rPr>
        <w:t>było</w:t>
      </w:r>
      <w:r w:rsidR="003A17DD" w:rsidRPr="00C3715A">
        <w:rPr>
          <w:rFonts w:ascii="Cambria" w:hAnsi="Cambria" w:cs="Courier New"/>
          <w:sz w:val="22"/>
          <w:szCs w:val="22"/>
        </w:rPr>
        <w:t xml:space="preserve">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17DD">
        <w:rPr>
          <w:rFonts w:ascii="Cambria" w:hAnsi="Cambria" w:cs="Courier New"/>
          <w:sz w:val="22"/>
          <w:szCs w:val="22"/>
        </w:rPr>
        <w:t>prospektywnym</w:t>
      </w:r>
      <w:r w:rsidRPr="00C3715A">
        <w:rPr>
          <w:rFonts w:ascii="Cambria" w:hAnsi="Cambria" w:cs="Courier New"/>
          <w:sz w:val="22"/>
          <w:szCs w:val="22"/>
        </w:rPr>
        <w:t xml:space="preserve"> (a nie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17DD">
        <w:rPr>
          <w:rFonts w:ascii="Cambria" w:hAnsi="Cambria" w:cs="Courier New"/>
          <w:sz w:val="22"/>
          <w:szCs w:val="22"/>
        </w:rPr>
        <w:t>retroaktywnym</w:t>
      </w:r>
      <w:r w:rsidRPr="00C3715A">
        <w:rPr>
          <w:rFonts w:ascii="Cambria" w:hAnsi="Cambria" w:cs="Courier New"/>
          <w:sz w:val="22"/>
          <w:szCs w:val="22"/>
        </w:rPr>
        <w:t xml:space="preserve">), takie uchylenie staje się skuteczne w dniu określonym przez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(który nie może być wcześniejszym od dnia powiadomienia </w:t>
      </w:r>
      <w:r w:rsidRPr="00AC5229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przez </w:t>
      </w:r>
      <w:r w:rsidRPr="00AC5229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>). Uchylenie nie stosuje się wstecznie</w:t>
      </w:r>
      <w:r w:rsidR="003A17DD">
        <w:rPr>
          <w:rFonts w:ascii="Cambria" w:hAnsi="Cambria" w:cs="Courier New"/>
          <w:sz w:val="22"/>
          <w:szCs w:val="22"/>
        </w:rPr>
        <w:t>,</w:t>
      </w:r>
      <w:r w:rsidRPr="00C3715A">
        <w:rPr>
          <w:rFonts w:ascii="Cambria" w:hAnsi="Cambria" w:cs="Courier New"/>
          <w:sz w:val="22"/>
          <w:szCs w:val="22"/>
        </w:rPr>
        <w:t xml:space="preserve"> a wyniki </w:t>
      </w:r>
      <w:r w:rsidRPr="00AC5229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uzyskane przed takim powiadomieniem nie zostają </w:t>
      </w:r>
      <w:r w:rsidRPr="00AC5229">
        <w:rPr>
          <w:rFonts w:ascii="Cambria" w:hAnsi="Cambria" w:cs="Courier New"/>
          <w:i/>
          <w:sz w:val="22"/>
          <w:szCs w:val="22"/>
        </w:rPr>
        <w:t>unieważnione</w:t>
      </w:r>
      <w:r w:rsidRPr="00C3715A">
        <w:rPr>
          <w:rFonts w:ascii="Cambria" w:hAnsi="Cambria" w:cs="Courier New"/>
          <w:sz w:val="22"/>
          <w:szCs w:val="22"/>
        </w:rPr>
        <w:t xml:space="preserve">. Gdy uchylone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było </w:t>
      </w:r>
      <w:r w:rsidRPr="00AC5229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17DD">
        <w:rPr>
          <w:rFonts w:ascii="Cambria" w:hAnsi="Cambria" w:cs="Courier New"/>
          <w:sz w:val="22"/>
          <w:szCs w:val="22"/>
        </w:rPr>
        <w:t>ze skutkiem wstecznym (retroaktywnym)</w:t>
      </w:r>
      <w:r w:rsidRPr="00C3715A">
        <w:rPr>
          <w:rFonts w:ascii="Cambria" w:hAnsi="Cambria" w:cs="Courier New"/>
          <w:sz w:val="22"/>
          <w:szCs w:val="22"/>
        </w:rPr>
        <w:t xml:space="preserve">, uchylenie </w:t>
      </w:r>
      <w:r w:rsidR="003A17DD">
        <w:rPr>
          <w:rFonts w:ascii="Cambria" w:hAnsi="Cambria" w:cs="Courier New"/>
          <w:sz w:val="22"/>
          <w:szCs w:val="22"/>
        </w:rPr>
        <w:t>będzie również ze skutkiem wstecznym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8.7</w:t>
      </w:r>
      <w:r w:rsidRPr="00C3715A">
        <w:rPr>
          <w:rFonts w:ascii="Cambria" w:hAnsi="Cambria" w:cs="Courier New"/>
          <w:sz w:val="22"/>
          <w:szCs w:val="22"/>
        </w:rPr>
        <w:tab/>
      </w:r>
      <w:r w:rsidRPr="00B8502A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B8502A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 uchyla każdą odmowę </w:t>
      </w:r>
      <w:r w:rsidR="003A17DD">
        <w:rPr>
          <w:rFonts w:ascii="Cambria" w:hAnsi="Cambria" w:cs="Courier New"/>
          <w:sz w:val="22"/>
          <w:szCs w:val="22"/>
        </w:rPr>
        <w:t xml:space="preserve">przyznania </w:t>
      </w:r>
      <w:r w:rsidRPr="00B8502A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gdy wniosek o udzielenie TUE spełniał warunki Artykułu 4.1, tzn. przyznaje </w:t>
      </w:r>
      <w:r w:rsidRPr="00B8502A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8.8</w:t>
      </w:r>
      <w:r w:rsidRPr="00C3715A">
        <w:rPr>
          <w:rFonts w:ascii="Cambria" w:hAnsi="Cambria" w:cs="Courier New"/>
          <w:sz w:val="22"/>
          <w:szCs w:val="22"/>
        </w:rPr>
        <w:tab/>
        <w:t xml:space="preserve">Gdy </w:t>
      </w:r>
      <w:r w:rsidRPr="00AC5229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AC5229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 ocenia decyzję federacji międzynarodowej skierowaną do niej z wnioskiem o jej ocenę zgodnie z Artykułem 4.4.3 </w:t>
      </w:r>
      <w:r w:rsidRPr="00AC5229">
        <w:rPr>
          <w:rFonts w:ascii="Cambria" w:hAnsi="Cambria" w:cs="Courier New"/>
          <w:i/>
          <w:sz w:val="22"/>
          <w:szCs w:val="22"/>
        </w:rPr>
        <w:t>Kodeksu</w:t>
      </w:r>
      <w:r w:rsidRPr="00C3715A">
        <w:rPr>
          <w:rFonts w:ascii="Cambria" w:hAnsi="Cambria" w:cs="Courier New"/>
          <w:sz w:val="22"/>
          <w:szCs w:val="22"/>
        </w:rPr>
        <w:t xml:space="preserve"> (tzn. ocena obowiązkowa), może zażądać, aby </w:t>
      </w:r>
      <w:r w:rsidRPr="00AC5229">
        <w:rPr>
          <w:rFonts w:ascii="Cambria" w:hAnsi="Cambria" w:cs="Courier New"/>
          <w:i/>
          <w:sz w:val="22"/>
          <w:szCs w:val="22"/>
        </w:rPr>
        <w:t>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 „przegrywająca” ocenę (tzn. </w:t>
      </w:r>
      <w:r w:rsidRPr="00AC5229">
        <w:rPr>
          <w:rFonts w:ascii="Cambria" w:hAnsi="Cambria" w:cs="Courier New"/>
          <w:i/>
          <w:sz w:val="22"/>
          <w:szCs w:val="22"/>
        </w:rPr>
        <w:t>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, której poglądu </w:t>
      </w:r>
      <w:r w:rsidRPr="00B8502A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B8502A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 nie podtrzyma) (a) zwróciła opłatę stronie, która skierowała decyzję do </w:t>
      </w:r>
      <w:r w:rsidRPr="005E569F">
        <w:rPr>
          <w:rFonts w:ascii="Cambria" w:hAnsi="Cambria" w:cs="Courier New"/>
          <w:i/>
          <w:sz w:val="22"/>
          <w:szCs w:val="22"/>
        </w:rPr>
        <w:t>WADA</w:t>
      </w:r>
      <w:r w:rsidR="001B1C5D">
        <w:rPr>
          <w:rFonts w:ascii="Cambria" w:hAnsi="Cambria" w:cs="Courier New"/>
          <w:sz w:val="22"/>
          <w:szCs w:val="22"/>
        </w:rPr>
        <w:t xml:space="preserve"> (j</w:t>
      </w:r>
      <w:r w:rsidRPr="00C3715A">
        <w:rPr>
          <w:rFonts w:ascii="Cambria" w:hAnsi="Cambria" w:cs="Courier New"/>
          <w:sz w:val="22"/>
          <w:szCs w:val="22"/>
        </w:rPr>
        <w:t xml:space="preserve">eżeli dotyczy); i/lub (b) zapłaciła koszy poniesione przez </w:t>
      </w:r>
      <w:r w:rsidRPr="005E569F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w związku z taką oceną, w zakresie, w jakim nie zostały one pokryte przez opłatę.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8.9</w:t>
      </w:r>
      <w:r w:rsidRPr="00C3715A">
        <w:rPr>
          <w:rFonts w:ascii="Cambria" w:hAnsi="Cambria" w:cs="Courier New"/>
          <w:sz w:val="22"/>
          <w:szCs w:val="22"/>
        </w:rPr>
        <w:tab/>
        <w:t xml:space="preserve">Gdy </w:t>
      </w:r>
      <w:r w:rsidRPr="005E569F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5E569F">
        <w:rPr>
          <w:rFonts w:ascii="Cambria" w:hAnsi="Cambria" w:cs="Courier New"/>
          <w:sz w:val="22"/>
          <w:szCs w:val="22"/>
          <w:u w:val="single"/>
        </w:rPr>
        <w:t xml:space="preserve"> TUEC </w:t>
      </w:r>
      <w:r w:rsidR="003A17DD">
        <w:rPr>
          <w:rFonts w:ascii="Cambria" w:hAnsi="Cambria" w:cs="Courier New"/>
          <w:sz w:val="22"/>
          <w:szCs w:val="22"/>
        </w:rPr>
        <w:t>uchyla</w:t>
      </w:r>
      <w:r w:rsidR="003A17DD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decyzję w sprawie </w:t>
      </w:r>
      <w:r w:rsidRPr="005E569F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, którą według swego uznania </w:t>
      </w:r>
      <w:r w:rsidRPr="005E569F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zdecydowała się ocenić, WADA może zażądać, aby </w:t>
      </w:r>
      <w:r w:rsidRPr="005E569F">
        <w:rPr>
          <w:rFonts w:ascii="Cambria" w:hAnsi="Cambria" w:cs="Courier New"/>
          <w:i/>
          <w:sz w:val="22"/>
          <w:szCs w:val="22"/>
        </w:rPr>
        <w:t>organizacja antydopingowa</w:t>
      </w:r>
      <w:r w:rsidRPr="00C3715A">
        <w:rPr>
          <w:rFonts w:ascii="Cambria" w:hAnsi="Cambria" w:cs="Courier New"/>
          <w:sz w:val="22"/>
          <w:szCs w:val="22"/>
        </w:rPr>
        <w:t xml:space="preserve">, która podjęła decyzję, zapłaciła koszty poniesione przez </w:t>
      </w:r>
      <w:r w:rsidRPr="005E569F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w związku z taką oceną.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8.10</w:t>
      </w:r>
      <w:r w:rsidRPr="00C3715A">
        <w:rPr>
          <w:rFonts w:ascii="Cambria" w:hAnsi="Cambria" w:cs="Courier New"/>
          <w:sz w:val="22"/>
          <w:szCs w:val="22"/>
        </w:rPr>
        <w:tab/>
      </w:r>
      <w:r w:rsidRPr="005E569F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17DD">
        <w:rPr>
          <w:rFonts w:ascii="Cambria" w:hAnsi="Cambria" w:cs="Courier New"/>
          <w:sz w:val="22"/>
          <w:szCs w:val="22"/>
        </w:rPr>
        <w:t xml:space="preserve">bezzwłocznie </w:t>
      </w:r>
      <w:r w:rsidRPr="00C3715A">
        <w:rPr>
          <w:rFonts w:ascii="Cambria" w:hAnsi="Cambria" w:cs="Courier New"/>
          <w:sz w:val="22"/>
          <w:szCs w:val="22"/>
        </w:rPr>
        <w:t xml:space="preserve">informuje o decyzji </w:t>
      </w:r>
      <w:r w:rsidRPr="005E569F">
        <w:rPr>
          <w:rFonts w:ascii="Cambria" w:hAnsi="Cambria" w:cs="Courier New"/>
          <w:i/>
          <w:sz w:val="22"/>
          <w:szCs w:val="22"/>
          <w:u w:val="single"/>
        </w:rPr>
        <w:t>WADA</w:t>
      </w:r>
      <w:r w:rsidRPr="005E569F">
        <w:rPr>
          <w:rFonts w:ascii="Cambria" w:hAnsi="Cambria" w:cs="Courier New"/>
          <w:sz w:val="22"/>
          <w:szCs w:val="22"/>
          <w:u w:val="single"/>
        </w:rPr>
        <w:t xml:space="preserve"> TUEC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17DD">
        <w:rPr>
          <w:rFonts w:ascii="Cambria" w:hAnsi="Cambria" w:cs="Courier New"/>
          <w:sz w:val="22"/>
          <w:szCs w:val="22"/>
        </w:rPr>
        <w:t xml:space="preserve">wraz z uzasadnieniem </w:t>
      </w:r>
      <w:r w:rsidRPr="005E569F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oraz jego </w:t>
      </w:r>
      <w:r w:rsidRPr="005E569F">
        <w:rPr>
          <w:rFonts w:ascii="Cambria" w:hAnsi="Cambria" w:cs="Courier New"/>
          <w:i/>
          <w:sz w:val="22"/>
          <w:szCs w:val="22"/>
        </w:rPr>
        <w:t>krajową organizację antydopingową</w:t>
      </w:r>
      <w:r w:rsidRPr="00C3715A">
        <w:rPr>
          <w:rFonts w:ascii="Cambria" w:hAnsi="Cambria" w:cs="Courier New"/>
          <w:sz w:val="22"/>
          <w:szCs w:val="22"/>
        </w:rPr>
        <w:t xml:space="preserve"> oraz f</w:t>
      </w:r>
      <w:r w:rsidR="001B1C5D">
        <w:rPr>
          <w:rFonts w:ascii="Cambria" w:hAnsi="Cambria" w:cs="Courier New"/>
          <w:sz w:val="22"/>
          <w:szCs w:val="22"/>
        </w:rPr>
        <w:t>ederację międzynarodową (oraz, j</w:t>
      </w:r>
      <w:r w:rsidRPr="00C3715A">
        <w:rPr>
          <w:rFonts w:ascii="Cambria" w:hAnsi="Cambria" w:cs="Courier New"/>
          <w:sz w:val="22"/>
          <w:szCs w:val="22"/>
        </w:rPr>
        <w:t xml:space="preserve">eżeli zasadne, </w:t>
      </w:r>
      <w:r w:rsidRPr="005E569F">
        <w:rPr>
          <w:rFonts w:ascii="Cambria" w:hAnsi="Cambria" w:cs="Courier New"/>
          <w:i/>
          <w:sz w:val="22"/>
          <w:szCs w:val="22"/>
        </w:rPr>
        <w:t xml:space="preserve">organizatora </w:t>
      </w:r>
      <w:r w:rsidR="003A17DD" w:rsidRPr="003A17DD">
        <w:rPr>
          <w:rFonts w:ascii="Cambria" w:hAnsi="Cambria" w:cs="Courier New"/>
          <w:i/>
          <w:sz w:val="22"/>
          <w:szCs w:val="22"/>
        </w:rPr>
        <w:t>ważnego wydarzenia</w:t>
      </w:r>
      <w:r w:rsidRPr="00C3715A">
        <w:rPr>
          <w:rFonts w:ascii="Cambria" w:hAnsi="Cambria" w:cs="Courier New"/>
          <w:sz w:val="22"/>
          <w:szCs w:val="22"/>
        </w:rPr>
        <w:t>).</w:t>
      </w: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B8502A" w:rsidRDefault="00643A0E" w:rsidP="00AC5229">
      <w:pPr>
        <w:pStyle w:val="Zwykytekst"/>
        <w:spacing w:line="276" w:lineRule="auto"/>
        <w:outlineLvl w:val="0"/>
        <w:rPr>
          <w:rFonts w:ascii="Cambria" w:hAnsi="Cambria" w:cs="Courier New"/>
          <w:b/>
          <w:sz w:val="28"/>
          <w:szCs w:val="28"/>
        </w:rPr>
      </w:pPr>
      <w:bookmarkStart w:id="18" w:name="_Toc403730464"/>
      <w:r w:rsidRPr="00B8502A">
        <w:rPr>
          <w:rFonts w:ascii="Cambria" w:hAnsi="Cambria" w:cs="Courier New"/>
          <w:b/>
          <w:sz w:val="28"/>
          <w:szCs w:val="28"/>
        </w:rPr>
        <w:t xml:space="preserve">9.0 </w:t>
      </w:r>
      <w:r w:rsidRPr="00B8502A">
        <w:rPr>
          <w:rFonts w:ascii="Cambria" w:hAnsi="Cambria" w:cs="Courier New"/>
          <w:b/>
          <w:sz w:val="28"/>
          <w:szCs w:val="28"/>
        </w:rPr>
        <w:tab/>
        <w:t>Poufność informacji</w:t>
      </w:r>
      <w:bookmarkEnd w:id="18"/>
    </w:p>
    <w:p w:rsidR="00AC5229" w:rsidRPr="00C3715A" w:rsidRDefault="00AC5229" w:rsidP="00AC522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5E569F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5E569F">
        <w:rPr>
          <w:rFonts w:ascii="Cambria" w:hAnsi="Cambria" w:cs="Courier New"/>
          <w:b/>
          <w:sz w:val="22"/>
          <w:szCs w:val="22"/>
        </w:rPr>
        <w:t>9.1</w:t>
      </w:r>
      <w:r w:rsidRPr="00C3715A">
        <w:rPr>
          <w:rFonts w:ascii="Cambria" w:hAnsi="Cambria" w:cs="Courier New"/>
          <w:sz w:val="22"/>
          <w:szCs w:val="22"/>
        </w:rPr>
        <w:tab/>
        <w:t xml:space="preserve">Gromadzenie, przechowywanie, przetwarzanie, ujawnianie i </w:t>
      </w:r>
      <w:r w:rsidR="003A17DD" w:rsidRPr="00B8502A">
        <w:rPr>
          <w:rFonts w:ascii="Cambria" w:hAnsi="Cambria" w:cs="Courier New"/>
          <w:sz w:val="22"/>
          <w:szCs w:val="22"/>
        </w:rPr>
        <w:t>przetrzymywanie</w:t>
      </w:r>
      <w:r w:rsidR="003A17DD" w:rsidRPr="005E569F">
        <w:rPr>
          <w:rFonts w:ascii="Cambria" w:hAnsi="Cambria" w:cs="Courier New"/>
          <w:i/>
          <w:sz w:val="22"/>
          <w:szCs w:val="22"/>
        </w:rPr>
        <w:t xml:space="preserve"> </w:t>
      </w:r>
      <w:r w:rsidRPr="00B8502A">
        <w:rPr>
          <w:rFonts w:ascii="Cambria" w:hAnsi="Cambria" w:cs="Courier New"/>
          <w:sz w:val="22"/>
          <w:szCs w:val="22"/>
          <w:u w:val="single"/>
        </w:rPr>
        <w:t>informacji osobowych</w:t>
      </w:r>
      <w:r w:rsidRPr="00C3715A">
        <w:rPr>
          <w:rFonts w:ascii="Cambria" w:hAnsi="Cambria" w:cs="Courier New"/>
          <w:sz w:val="22"/>
          <w:szCs w:val="22"/>
        </w:rPr>
        <w:t xml:space="preserve"> w procesie </w:t>
      </w:r>
      <w:r w:rsidRPr="005E569F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przez </w:t>
      </w:r>
      <w:r w:rsidRPr="005E569F">
        <w:rPr>
          <w:rFonts w:ascii="Cambria" w:hAnsi="Cambria" w:cs="Courier New"/>
          <w:i/>
          <w:sz w:val="22"/>
          <w:szCs w:val="22"/>
        </w:rPr>
        <w:t>organizacje antydopingowe</w:t>
      </w:r>
      <w:r w:rsidRPr="00C3715A">
        <w:rPr>
          <w:rFonts w:ascii="Cambria" w:hAnsi="Cambria" w:cs="Courier New"/>
          <w:sz w:val="22"/>
          <w:szCs w:val="22"/>
        </w:rPr>
        <w:t xml:space="preserve"> i </w:t>
      </w:r>
      <w:r w:rsidRPr="005E569F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 musi być </w:t>
      </w:r>
      <w:r w:rsidR="005E569F">
        <w:rPr>
          <w:rFonts w:ascii="Cambria" w:hAnsi="Cambria" w:cs="Courier New"/>
          <w:sz w:val="22"/>
          <w:szCs w:val="22"/>
        </w:rPr>
        <w:br/>
      </w:r>
    </w:p>
    <w:p w:rsidR="005E569F" w:rsidRDefault="005E569F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5E569F" w:rsidRDefault="005E569F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5E569F" w:rsidRDefault="005E569F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AC5229" w:rsidRPr="00C3715A" w:rsidRDefault="00AC5229" w:rsidP="00AC522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zgodne ze międzynarodowym standardem ochrony prywatności i informacji osobowych.</w:t>
      </w:r>
    </w:p>
    <w:p w:rsidR="005E569F" w:rsidRDefault="005E569F" w:rsidP="005E569F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  <w:r w:rsidRPr="005E569F">
        <w:rPr>
          <w:rFonts w:ascii="Cambria" w:hAnsi="Cambria" w:cs="Courier New"/>
          <w:b/>
          <w:sz w:val="22"/>
          <w:szCs w:val="22"/>
        </w:rPr>
        <w:lastRenderedPageBreak/>
        <w:t>9.2</w:t>
      </w:r>
      <w:r w:rsidRPr="00C3715A">
        <w:rPr>
          <w:rFonts w:ascii="Cambria" w:hAnsi="Cambria" w:cs="Courier New"/>
          <w:sz w:val="22"/>
          <w:szCs w:val="22"/>
        </w:rPr>
        <w:tab/>
      </w:r>
      <w:r w:rsidRPr="005E569F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17DD">
        <w:rPr>
          <w:rFonts w:ascii="Cambria" w:hAnsi="Cambria" w:cs="Courier New"/>
          <w:sz w:val="22"/>
          <w:szCs w:val="22"/>
        </w:rPr>
        <w:t>wnioskujący</w:t>
      </w:r>
      <w:r w:rsidRPr="00C3715A">
        <w:rPr>
          <w:rFonts w:ascii="Cambria" w:hAnsi="Cambria" w:cs="Courier New"/>
          <w:sz w:val="22"/>
          <w:szCs w:val="22"/>
        </w:rPr>
        <w:t xml:space="preserve"> o</w:t>
      </w:r>
      <w:r w:rsidR="003A17DD">
        <w:rPr>
          <w:rFonts w:ascii="Cambria" w:hAnsi="Cambria" w:cs="Courier New"/>
          <w:sz w:val="22"/>
          <w:szCs w:val="22"/>
        </w:rPr>
        <w:t xml:space="preserve"> przyznanie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5E569F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="003A17DD">
        <w:rPr>
          <w:rFonts w:ascii="Cambria" w:hAnsi="Cambria" w:cs="Courier New"/>
          <w:sz w:val="22"/>
          <w:szCs w:val="22"/>
        </w:rPr>
        <w:t xml:space="preserve">lub uznanie </w:t>
      </w:r>
      <w:r w:rsidR="003A17DD" w:rsidRPr="00B8502A">
        <w:rPr>
          <w:rFonts w:ascii="Cambria" w:hAnsi="Cambria" w:cs="Courier New"/>
          <w:i/>
          <w:sz w:val="22"/>
          <w:szCs w:val="22"/>
        </w:rPr>
        <w:t>TUE</w:t>
      </w:r>
      <w:r w:rsidR="003A17DD">
        <w:rPr>
          <w:rFonts w:ascii="Cambria" w:hAnsi="Cambria" w:cs="Courier New"/>
          <w:sz w:val="22"/>
          <w:szCs w:val="22"/>
        </w:rPr>
        <w:t xml:space="preserve"> </w:t>
      </w:r>
      <w:r w:rsidR="00F90CC7" w:rsidRPr="00C3715A">
        <w:rPr>
          <w:rFonts w:ascii="Cambria" w:hAnsi="Cambria" w:cs="Courier New"/>
          <w:sz w:val="22"/>
          <w:szCs w:val="22"/>
        </w:rPr>
        <w:t>dostarcz</w:t>
      </w:r>
      <w:r w:rsidR="00F90CC7">
        <w:rPr>
          <w:rFonts w:ascii="Cambria" w:hAnsi="Cambria" w:cs="Courier New"/>
          <w:sz w:val="22"/>
          <w:szCs w:val="22"/>
        </w:rPr>
        <w:t>a</w:t>
      </w:r>
      <w:r w:rsidR="00F90CC7" w:rsidRPr="00C3715A">
        <w:rPr>
          <w:rFonts w:ascii="Cambria" w:hAnsi="Cambria" w:cs="Courier New"/>
          <w:sz w:val="22"/>
          <w:szCs w:val="22"/>
        </w:rPr>
        <w:t xml:space="preserve"> pisemn</w:t>
      </w:r>
      <w:r w:rsidR="00F90CC7">
        <w:rPr>
          <w:rFonts w:ascii="Cambria" w:hAnsi="Cambria" w:cs="Courier New"/>
          <w:sz w:val="22"/>
          <w:szCs w:val="22"/>
        </w:rPr>
        <w:t>ą</w:t>
      </w:r>
      <w:r w:rsidRPr="00C3715A">
        <w:rPr>
          <w:rFonts w:ascii="Cambria" w:hAnsi="Cambria" w:cs="Courier New"/>
          <w:sz w:val="22"/>
          <w:szCs w:val="22"/>
        </w:rPr>
        <w:t>zgod</w:t>
      </w:r>
      <w:r w:rsidR="00F90CC7">
        <w:rPr>
          <w:rFonts w:ascii="Cambria" w:hAnsi="Cambria" w:cs="Courier New"/>
          <w:sz w:val="22"/>
          <w:szCs w:val="22"/>
        </w:rPr>
        <w:t>ę</w:t>
      </w:r>
      <w:r w:rsidRPr="00C3715A">
        <w:rPr>
          <w:rFonts w:ascii="Cambria" w:hAnsi="Cambria" w:cs="Courier New"/>
          <w:sz w:val="22"/>
          <w:szCs w:val="22"/>
        </w:rPr>
        <w:t>:</w:t>
      </w:r>
    </w:p>
    <w:p w:rsidR="005E569F" w:rsidRPr="00C3715A" w:rsidRDefault="005E569F" w:rsidP="005E569F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a.</w:t>
      </w:r>
      <w:r w:rsidRPr="00C3715A">
        <w:rPr>
          <w:rFonts w:ascii="Cambria" w:hAnsi="Cambria" w:cs="Courier New"/>
          <w:sz w:val="22"/>
          <w:szCs w:val="22"/>
        </w:rPr>
        <w:tab/>
        <w:t xml:space="preserve">na przekazywanie wszystkich informacji dotyczących wniosku członkom wszystkich </w:t>
      </w:r>
      <w:r w:rsidRPr="005E569F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uprawnionym na mocy niniejszego </w:t>
      </w:r>
      <w:r w:rsidRPr="005E569F">
        <w:rPr>
          <w:rFonts w:ascii="Cambria" w:hAnsi="Cambria" w:cs="Courier New"/>
          <w:i/>
          <w:sz w:val="22"/>
          <w:szCs w:val="22"/>
        </w:rPr>
        <w:t>międzynarodowego standardu</w:t>
      </w:r>
      <w:r w:rsidRPr="00C3715A">
        <w:rPr>
          <w:rFonts w:ascii="Cambria" w:hAnsi="Cambria" w:cs="Courier New"/>
          <w:sz w:val="22"/>
          <w:szCs w:val="22"/>
        </w:rPr>
        <w:t xml:space="preserve"> do oceny akt sprawy oraz, w </w:t>
      </w:r>
      <w:r w:rsidR="00F90CC7">
        <w:rPr>
          <w:rFonts w:ascii="Cambria" w:hAnsi="Cambria" w:cs="Courier New"/>
          <w:sz w:val="22"/>
          <w:szCs w:val="22"/>
        </w:rPr>
        <w:t>razie</w:t>
      </w:r>
      <w:r w:rsidRPr="00C3715A">
        <w:rPr>
          <w:rFonts w:ascii="Cambria" w:hAnsi="Cambria" w:cs="Courier New"/>
          <w:sz w:val="22"/>
          <w:szCs w:val="22"/>
        </w:rPr>
        <w:t xml:space="preserve"> potrzeb</w:t>
      </w:r>
      <w:r w:rsidR="00F90CC7">
        <w:rPr>
          <w:rFonts w:ascii="Cambria" w:hAnsi="Cambria" w:cs="Courier New"/>
          <w:sz w:val="22"/>
          <w:szCs w:val="22"/>
        </w:rPr>
        <w:t>y</w:t>
      </w:r>
      <w:r w:rsidRPr="00C3715A">
        <w:rPr>
          <w:rFonts w:ascii="Cambria" w:hAnsi="Cambria" w:cs="Courier New"/>
          <w:sz w:val="22"/>
          <w:szCs w:val="22"/>
        </w:rPr>
        <w:t xml:space="preserve">, innym niezależnym ekspertom </w:t>
      </w:r>
      <w:r w:rsidR="00F90CC7">
        <w:rPr>
          <w:rFonts w:ascii="Cambria" w:hAnsi="Cambria" w:cs="Courier New"/>
          <w:sz w:val="22"/>
          <w:szCs w:val="22"/>
        </w:rPr>
        <w:t>z dziedziny medycyny lub nauki,</w:t>
      </w:r>
      <w:r w:rsidRPr="00C3715A">
        <w:rPr>
          <w:rFonts w:ascii="Cambria" w:hAnsi="Cambria" w:cs="Courier New"/>
          <w:sz w:val="22"/>
          <w:szCs w:val="22"/>
        </w:rPr>
        <w:t xml:space="preserve"> a także wszystkim </w:t>
      </w:r>
      <w:r w:rsidR="00F90CC7">
        <w:rPr>
          <w:rFonts w:ascii="Cambria" w:hAnsi="Cambria" w:cs="Courier New"/>
          <w:sz w:val="22"/>
          <w:szCs w:val="22"/>
        </w:rPr>
        <w:t xml:space="preserve">niezbędnym </w:t>
      </w:r>
      <w:r w:rsidRPr="00C3715A">
        <w:rPr>
          <w:rFonts w:ascii="Cambria" w:hAnsi="Cambria" w:cs="Courier New"/>
          <w:sz w:val="22"/>
          <w:szCs w:val="22"/>
        </w:rPr>
        <w:t xml:space="preserve">osobom (w tym pracownikom </w:t>
      </w:r>
      <w:r w:rsidRPr="005E569F">
        <w:rPr>
          <w:rFonts w:ascii="Cambria" w:hAnsi="Cambria" w:cs="Courier New"/>
          <w:i/>
          <w:sz w:val="22"/>
          <w:szCs w:val="22"/>
        </w:rPr>
        <w:t>WADA</w:t>
      </w:r>
      <w:r w:rsidRPr="00C3715A">
        <w:rPr>
          <w:rFonts w:ascii="Cambria" w:hAnsi="Cambria" w:cs="Courier New"/>
          <w:sz w:val="22"/>
          <w:szCs w:val="22"/>
        </w:rPr>
        <w:t xml:space="preserve">), które zajmują się zarządzaniem, oceną lub odwołaniami </w:t>
      </w:r>
      <w:r w:rsidR="00F90CC7">
        <w:rPr>
          <w:rFonts w:ascii="Cambria" w:hAnsi="Cambria" w:cs="Courier New"/>
          <w:sz w:val="22"/>
          <w:szCs w:val="22"/>
        </w:rPr>
        <w:t>w sprawach</w:t>
      </w:r>
      <w:r w:rsidR="00F90CC7" w:rsidRPr="00C3715A">
        <w:rPr>
          <w:rFonts w:ascii="Cambria" w:hAnsi="Cambria" w:cs="Courier New"/>
          <w:sz w:val="22"/>
          <w:szCs w:val="22"/>
        </w:rPr>
        <w:t xml:space="preserve"> </w:t>
      </w:r>
      <w:r w:rsidRPr="005E569F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>;</w:t>
      </w:r>
    </w:p>
    <w:p w:rsidR="005E569F" w:rsidRPr="00C3715A" w:rsidRDefault="005E569F" w:rsidP="005E569F">
      <w:pPr>
        <w:pStyle w:val="Zwykytekst"/>
        <w:spacing w:line="276" w:lineRule="auto"/>
        <w:ind w:firstLine="708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b.</w:t>
      </w:r>
      <w:r w:rsidRPr="00C3715A">
        <w:rPr>
          <w:rFonts w:ascii="Cambria" w:hAnsi="Cambria" w:cs="Courier New"/>
          <w:sz w:val="22"/>
          <w:szCs w:val="22"/>
        </w:rPr>
        <w:tab/>
      </w:r>
      <w:r w:rsidR="00F90CC7">
        <w:rPr>
          <w:rFonts w:ascii="Cambria" w:hAnsi="Cambria" w:cs="Courier New"/>
          <w:sz w:val="22"/>
          <w:szCs w:val="22"/>
        </w:rPr>
        <w:t xml:space="preserve">dla </w:t>
      </w:r>
      <w:r w:rsidRPr="00C3715A">
        <w:rPr>
          <w:rFonts w:ascii="Cambria" w:hAnsi="Cambria" w:cs="Courier New"/>
          <w:sz w:val="22"/>
          <w:szCs w:val="22"/>
        </w:rPr>
        <w:t xml:space="preserve">lekarza </w:t>
      </w:r>
      <w:r w:rsidRPr="005E569F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na </w:t>
      </w:r>
      <w:r w:rsidR="00F90CC7">
        <w:rPr>
          <w:rFonts w:ascii="Cambria" w:hAnsi="Cambria" w:cs="Courier New"/>
          <w:sz w:val="22"/>
          <w:szCs w:val="22"/>
        </w:rPr>
        <w:t>udostępnienie</w:t>
      </w:r>
      <w:r w:rsidRPr="00C3715A">
        <w:rPr>
          <w:rFonts w:ascii="Cambria" w:hAnsi="Cambria" w:cs="Courier New"/>
          <w:sz w:val="22"/>
          <w:szCs w:val="22"/>
        </w:rPr>
        <w:t xml:space="preserve"> </w:t>
      </w:r>
      <w:r w:rsidRPr="005E569F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na </w:t>
      </w:r>
      <w:r w:rsidR="00F90CC7" w:rsidRPr="00C3715A">
        <w:rPr>
          <w:rFonts w:ascii="Cambria" w:hAnsi="Cambria" w:cs="Courier New"/>
          <w:sz w:val="22"/>
          <w:szCs w:val="22"/>
        </w:rPr>
        <w:t>je</w:t>
      </w:r>
      <w:r w:rsidR="00F90CC7">
        <w:rPr>
          <w:rFonts w:ascii="Cambria" w:hAnsi="Cambria" w:cs="Courier New"/>
          <w:sz w:val="22"/>
          <w:szCs w:val="22"/>
        </w:rPr>
        <w:t>go</w:t>
      </w:r>
      <w:r w:rsidR="00F90CC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żądanie </w:t>
      </w:r>
      <w:r w:rsidR="00F90CC7">
        <w:rPr>
          <w:rFonts w:ascii="Cambria" w:hAnsi="Cambria" w:cs="Courier New"/>
          <w:sz w:val="22"/>
          <w:szCs w:val="22"/>
        </w:rPr>
        <w:t>wszelkich</w:t>
      </w:r>
      <w:r w:rsidR="00F90CC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informacji dotyczących zdrowia, jakie </w:t>
      </w:r>
      <w:r w:rsidRPr="005E569F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uzna za konieczne w celu rozpatrzenia i podjęcia decyzji w sprawie wniosku </w:t>
      </w:r>
      <w:r w:rsidRPr="005E569F">
        <w:rPr>
          <w:rFonts w:ascii="Cambria" w:hAnsi="Cambria" w:cs="Courier New"/>
          <w:i/>
          <w:sz w:val="22"/>
          <w:szCs w:val="22"/>
        </w:rPr>
        <w:t>zawodnika</w:t>
      </w:r>
      <w:r w:rsidR="00F90CC7">
        <w:rPr>
          <w:rFonts w:ascii="Cambria" w:hAnsi="Cambria" w:cs="Courier New"/>
          <w:sz w:val="22"/>
          <w:szCs w:val="22"/>
        </w:rPr>
        <w:t>;</w:t>
      </w:r>
      <w:r w:rsidRPr="00C3715A">
        <w:rPr>
          <w:rFonts w:ascii="Cambria" w:hAnsi="Cambria" w:cs="Courier New"/>
          <w:sz w:val="22"/>
          <w:szCs w:val="22"/>
        </w:rPr>
        <w:t xml:space="preserve"> oraz</w:t>
      </w:r>
    </w:p>
    <w:p w:rsidR="005E569F" w:rsidRPr="00C3715A" w:rsidRDefault="005E569F" w:rsidP="005E569F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c.</w:t>
      </w:r>
      <w:r w:rsidRPr="00C3715A">
        <w:rPr>
          <w:rFonts w:ascii="Cambria" w:hAnsi="Cambria" w:cs="Courier New"/>
          <w:sz w:val="22"/>
          <w:szCs w:val="22"/>
        </w:rPr>
        <w:tab/>
      </w:r>
      <w:r w:rsidR="00F90CC7">
        <w:rPr>
          <w:rFonts w:ascii="Cambria" w:hAnsi="Cambria" w:cs="Courier New"/>
          <w:sz w:val="22"/>
          <w:szCs w:val="22"/>
        </w:rPr>
        <w:t xml:space="preserve">na </w:t>
      </w:r>
      <w:r w:rsidRPr="00C3715A">
        <w:rPr>
          <w:rFonts w:ascii="Cambria" w:hAnsi="Cambria" w:cs="Courier New"/>
          <w:sz w:val="22"/>
          <w:szCs w:val="22"/>
        </w:rPr>
        <w:t xml:space="preserve">udostępnienie decyzji w sprawie wniosku wszystkim </w:t>
      </w:r>
      <w:r w:rsidRPr="005E569F">
        <w:rPr>
          <w:rFonts w:ascii="Cambria" w:hAnsi="Cambria" w:cs="Courier New"/>
          <w:i/>
          <w:sz w:val="22"/>
          <w:szCs w:val="22"/>
        </w:rPr>
        <w:t>organizacjom antydopingowym</w:t>
      </w:r>
      <w:r w:rsidRPr="00C3715A">
        <w:rPr>
          <w:rFonts w:ascii="Cambria" w:hAnsi="Cambria" w:cs="Courier New"/>
          <w:sz w:val="22"/>
          <w:szCs w:val="22"/>
        </w:rPr>
        <w:t xml:space="preserve"> uprawnionym do </w:t>
      </w:r>
      <w:r w:rsidRPr="005E569F">
        <w:rPr>
          <w:rFonts w:ascii="Cambria" w:hAnsi="Cambria" w:cs="Courier New"/>
          <w:i/>
          <w:sz w:val="22"/>
          <w:szCs w:val="22"/>
        </w:rPr>
        <w:t>przeprowadzania badań</w:t>
      </w:r>
      <w:r w:rsidRPr="00C3715A">
        <w:rPr>
          <w:rFonts w:ascii="Cambria" w:hAnsi="Cambria" w:cs="Courier New"/>
          <w:sz w:val="22"/>
          <w:szCs w:val="22"/>
        </w:rPr>
        <w:t xml:space="preserve"> i/lub zarządzania wynikami </w:t>
      </w:r>
      <w:r w:rsidRPr="005E569F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5E569F" w:rsidRPr="00C3715A" w:rsidRDefault="005E569F" w:rsidP="005E569F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jc w:val="both"/>
        <w:rPr>
          <w:rFonts w:ascii="Cambria" w:hAnsi="Cambria" w:cs="Courier New"/>
          <w:i/>
          <w:sz w:val="22"/>
          <w:szCs w:val="22"/>
        </w:rPr>
      </w:pPr>
      <w:r w:rsidRPr="00C3715A">
        <w:rPr>
          <w:rFonts w:ascii="Cambria" w:hAnsi="Cambria" w:cs="Courier New"/>
          <w:i/>
          <w:sz w:val="22"/>
          <w:szCs w:val="22"/>
        </w:rPr>
        <w:t xml:space="preserve">[Komentarz do 9.2: Przed </w:t>
      </w:r>
      <w:r w:rsidR="00F90CC7">
        <w:rPr>
          <w:rFonts w:ascii="Cambria" w:hAnsi="Cambria" w:cs="Courier New"/>
          <w:i/>
          <w:sz w:val="22"/>
          <w:szCs w:val="22"/>
        </w:rPr>
        <w:t>przystąpieniem do gromadzenia</w:t>
      </w:r>
      <w:r w:rsidR="00F90CC7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5E569F">
        <w:rPr>
          <w:rFonts w:ascii="Cambria" w:hAnsi="Cambria" w:cs="Courier New"/>
          <w:i/>
          <w:sz w:val="22"/>
          <w:szCs w:val="22"/>
          <w:u w:val="single"/>
        </w:rPr>
        <w:t>informacji osobowych</w:t>
      </w:r>
      <w:r w:rsidRPr="00C3715A">
        <w:rPr>
          <w:rFonts w:ascii="Cambria" w:hAnsi="Cambria" w:cs="Courier New"/>
          <w:i/>
          <w:sz w:val="22"/>
          <w:szCs w:val="22"/>
        </w:rPr>
        <w:t xml:space="preserve"> lub uzyskaniem zgody zawodnika</w:t>
      </w:r>
      <w:r w:rsidR="00F90CC7">
        <w:rPr>
          <w:rFonts w:ascii="Cambria" w:hAnsi="Cambria" w:cs="Courier New"/>
          <w:i/>
          <w:sz w:val="22"/>
          <w:szCs w:val="22"/>
        </w:rPr>
        <w:t>,</w:t>
      </w:r>
      <w:r w:rsidRPr="00C3715A">
        <w:rPr>
          <w:rFonts w:ascii="Cambria" w:hAnsi="Cambria" w:cs="Courier New"/>
          <w:i/>
          <w:sz w:val="22"/>
          <w:szCs w:val="22"/>
        </w:rPr>
        <w:t xml:space="preserve"> organizacja antydopingowa przekazuje zawodnikowi informacje </w:t>
      </w:r>
      <w:r w:rsidR="00F90CC7">
        <w:rPr>
          <w:rFonts w:ascii="Cambria" w:hAnsi="Cambria" w:cs="Courier New"/>
          <w:i/>
          <w:sz w:val="22"/>
          <w:szCs w:val="22"/>
        </w:rPr>
        <w:t>określone</w:t>
      </w:r>
      <w:r w:rsidR="00F90CC7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 xml:space="preserve">w Artykule 7.1 </w:t>
      </w:r>
      <w:r w:rsidR="00F90CC7">
        <w:rPr>
          <w:rFonts w:ascii="Cambria" w:hAnsi="Cambria" w:cs="Courier New"/>
          <w:i/>
          <w:sz w:val="22"/>
          <w:szCs w:val="22"/>
        </w:rPr>
        <w:t>m</w:t>
      </w:r>
      <w:r w:rsidR="00F90CC7" w:rsidRPr="00C3715A">
        <w:rPr>
          <w:rFonts w:ascii="Cambria" w:hAnsi="Cambria" w:cs="Courier New"/>
          <w:i/>
          <w:sz w:val="22"/>
          <w:szCs w:val="22"/>
        </w:rPr>
        <w:t xml:space="preserve">iędzynarodowego </w:t>
      </w:r>
      <w:r w:rsidRPr="00C3715A">
        <w:rPr>
          <w:rFonts w:ascii="Cambria" w:hAnsi="Cambria" w:cs="Courier New"/>
          <w:i/>
          <w:sz w:val="22"/>
          <w:szCs w:val="22"/>
        </w:rPr>
        <w:t xml:space="preserve">standardu ochrony prywatności i </w:t>
      </w:r>
      <w:r w:rsidR="00F90CC7">
        <w:rPr>
          <w:rFonts w:ascii="Cambria" w:hAnsi="Cambria" w:cs="Courier New"/>
          <w:i/>
          <w:sz w:val="22"/>
          <w:szCs w:val="22"/>
        </w:rPr>
        <w:t>informacji</w:t>
      </w:r>
      <w:r w:rsidR="00F90CC7" w:rsidRPr="00C3715A">
        <w:rPr>
          <w:rFonts w:ascii="Cambria" w:hAnsi="Cambria" w:cs="Courier New"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i/>
          <w:sz w:val="22"/>
          <w:szCs w:val="22"/>
        </w:rPr>
        <w:t>osobowych</w:t>
      </w:r>
      <w:r w:rsidR="00F90CC7">
        <w:rPr>
          <w:rFonts w:ascii="Cambria" w:hAnsi="Cambria" w:cs="Courier New"/>
          <w:i/>
          <w:sz w:val="22"/>
          <w:szCs w:val="22"/>
        </w:rPr>
        <w:t>.</w:t>
      </w:r>
      <w:r w:rsidRPr="00C3715A">
        <w:rPr>
          <w:rFonts w:ascii="Cambria" w:hAnsi="Cambria" w:cs="Courier New"/>
          <w:i/>
          <w:sz w:val="22"/>
          <w:szCs w:val="22"/>
        </w:rPr>
        <w:t>]</w:t>
      </w:r>
    </w:p>
    <w:p w:rsidR="005E569F" w:rsidRPr="00C3715A" w:rsidRDefault="005E569F" w:rsidP="005E569F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5E569F">
        <w:rPr>
          <w:rFonts w:ascii="Cambria" w:hAnsi="Cambria" w:cs="Courier New"/>
          <w:b/>
          <w:sz w:val="22"/>
          <w:szCs w:val="22"/>
        </w:rPr>
        <w:t>9.3</w:t>
      </w:r>
      <w:r w:rsidRPr="00C3715A">
        <w:rPr>
          <w:rFonts w:ascii="Cambria" w:hAnsi="Cambria" w:cs="Courier New"/>
          <w:sz w:val="22"/>
          <w:szCs w:val="22"/>
        </w:rPr>
        <w:tab/>
        <w:t xml:space="preserve">Wniosek o </w:t>
      </w:r>
      <w:r w:rsidRPr="005E569F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będzie rozpatrywany zgodnie z zasadami ścisłej tajemnicy lekarskiej. Członkowie </w:t>
      </w:r>
      <w:r w:rsidRPr="005E569F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, niezależni eksperci i </w:t>
      </w:r>
      <w:r w:rsidR="00F90CC7">
        <w:rPr>
          <w:rFonts w:ascii="Cambria" w:hAnsi="Cambria" w:cs="Courier New"/>
          <w:sz w:val="22"/>
          <w:szCs w:val="22"/>
        </w:rPr>
        <w:t xml:space="preserve">odpowiedni </w:t>
      </w:r>
      <w:r w:rsidRPr="00C3715A">
        <w:rPr>
          <w:rFonts w:ascii="Cambria" w:hAnsi="Cambria" w:cs="Courier New"/>
          <w:sz w:val="22"/>
          <w:szCs w:val="22"/>
        </w:rPr>
        <w:t xml:space="preserve">pracownicy </w:t>
      </w:r>
      <w:r w:rsidRPr="005E569F">
        <w:rPr>
          <w:rFonts w:ascii="Cambria" w:hAnsi="Cambria" w:cs="Courier New"/>
          <w:i/>
          <w:sz w:val="22"/>
          <w:szCs w:val="22"/>
        </w:rPr>
        <w:t>organizacji antydopingowej</w:t>
      </w:r>
      <w:r w:rsidRPr="00C3715A">
        <w:rPr>
          <w:rFonts w:ascii="Cambria" w:hAnsi="Cambria" w:cs="Courier New"/>
          <w:sz w:val="22"/>
          <w:szCs w:val="22"/>
        </w:rPr>
        <w:t xml:space="preserve"> wykonują wszystkie swoje działania zgodnie z zasadami ścisłej poufności i podpisują umowy o zachowaniu tajemnicy. W szczególności jako poufne muszą </w:t>
      </w:r>
      <w:r w:rsidR="00F90CC7">
        <w:rPr>
          <w:rFonts w:ascii="Cambria" w:hAnsi="Cambria" w:cs="Courier New"/>
          <w:sz w:val="22"/>
          <w:szCs w:val="22"/>
        </w:rPr>
        <w:t>oni</w:t>
      </w:r>
      <w:r w:rsidR="00F90CC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traktowa</w:t>
      </w:r>
      <w:r w:rsidR="00F90CC7">
        <w:rPr>
          <w:rFonts w:ascii="Cambria" w:hAnsi="Cambria" w:cs="Courier New"/>
          <w:sz w:val="22"/>
          <w:szCs w:val="22"/>
        </w:rPr>
        <w:t>ć</w:t>
      </w:r>
      <w:r w:rsidRPr="00C3715A">
        <w:rPr>
          <w:rFonts w:ascii="Cambria" w:hAnsi="Cambria" w:cs="Courier New"/>
          <w:sz w:val="22"/>
          <w:szCs w:val="22"/>
        </w:rPr>
        <w:t xml:space="preserve">: </w:t>
      </w:r>
    </w:p>
    <w:p w:rsidR="005E569F" w:rsidRPr="00C3715A" w:rsidRDefault="005E569F" w:rsidP="005E569F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a.</w:t>
      </w:r>
      <w:r w:rsidRPr="00C3715A">
        <w:rPr>
          <w:rFonts w:ascii="Cambria" w:hAnsi="Cambria" w:cs="Courier New"/>
          <w:sz w:val="22"/>
          <w:szCs w:val="22"/>
        </w:rPr>
        <w:tab/>
        <w:t xml:space="preserve">Wszelkie informacje medyczne oraz dane udostępnione przez </w:t>
      </w:r>
      <w:r w:rsidRPr="005E569F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i lekarza(y) sprawującego opiekę nad </w:t>
      </w:r>
      <w:r w:rsidRPr="005E569F">
        <w:rPr>
          <w:rFonts w:ascii="Cambria" w:hAnsi="Cambria" w:cs="Courier New"/>
          <w:i/>
          <w:sz w:val="22"/>
          <w:szCs w:val="22"/>
        </w:rPr>
        <w:t>zawodnikiem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5E569F" w:rsidRPr="00C3715A" w:rsidRDefault="005E569F" w:rsidP="005E569F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ind w:firstLine="708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b.</w:t>
      </w:r>
      <w:r w:rsidRPr="00C3715A">
        <w:rPr>
          <w:rFonts w:ascii="Cambria" w:hAnsi="Cambria" w:cs="Courier New"/>
          <w:sz w:val="22"/>
          <w:szCs w:val="22"/>
        </w:rPr>
        <w:tab/>
        <w:t xml:space="preserve">Wszystkie szczegóły dotyczące wniosku, w tym nazwisko lekarza(y) uczestniczącego w procesie. </w:t>
      </w:r>
    </w:p>
    <w:p w:rsidR="005E569F" w:rsidRPr="00C3715A" w:rsidRDefault="005E569F" w:rsidP="005E569F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 xml:space="preserve">9.4 </w:t>
      </w:r>
      <w:r w:rsidRPr="00C3715A">
        <w:rPr>
          <w:rFonts w:ascii="Cambria" w:hAnsi="Cambria" w:cs="Courier New"/>
          <w:sz w:val="22"/>
          <w:szCs w:val="22"/>
        </w:rPr>
        <w:tab/>
        <w:t xml:space="preserve">Jeżeli </w:t>
      </w:r>
      <w:r w:rsidRPr="005E569F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chce cofnąć prawo </w:t>
      </w:r>
      <w:r w:rsidRPr="005E569F">
        <w:rPr>
          <w:rFonts w:ascii="Cambria" w:hAnsi="Cambria" w:cs="Courier New"/>
          <w:sz w:val="22"/>
          <w:szCs w:val="22"/>
          <w:u w:val="single"/>
        </w:rPr>
        <w:t>TUEC</w:t>
      </w:r>
      <w:r w:rsidRPr="00C3715A">
        <w:rPr>
          <w:rFonts w:ascii="Cambria" w:hAnsi="Cambria" w:cs="Courier New"/>
          <w:sz w:val="22"/>
          <w:szCs w:val="22"/>
        </w:rPr>
        <w:t xml:space="preserve"> do uzyskania jakichkolwiek informacji na temat jego zdrowia w jego</w:t>
      </w:r>
      <w:r w:rsidR="00F90CC7">
        <w:rPr>
          <w:rFonts w:ascii="Cambria" w:hAnsi="Cambria" w:cs="Courier New"/>
          <w:sz w:val="22"/>
          <w:szCs w:val="22"/>
        </w:rPr>
        <w:t>/jej</w:t>
      </w:r>
      <w:r w:rsidRPr="00C3715A">
        <w:rPr>
          <w:rFonts w:ascii="Cambria" w:hAnsi="Cambria" w:cs="Courier New"/>
          <w:sz w:val="22"/>
          <w:szCs w:val="22"/>
        </w:rPr>
        <w:t xml:space="preserve"> imieniu, </w:t>
      </w:r>
      <w:r w:rsidRPr="005E569F">
        <w:rPr>
          <w:rFonts w:ascii="Cambria" w:hAnsi="Cambria" w:cs="Courier New"/>
          <w:i/>
          <w:sz w:val="22"/>
          <w:szCs w:val="22"/>
        </w:rPr>
        <w:t>zawodnik</w:t>
      </w:r>
      <w:r w:rsidRPr="00C3715A">
        <w:rPr>
          <w:rFonts w:ascii="Cambria" w:hAnsi="Cambria" w:cs="Courier New"/>
          <w:sz w:val="22"/>
          <w:szCs w:val="22"/>
        </w:rPr>
        <w:t xml:space="preserve"> musi powiadomić o tym fakcie </w:t>
      </w:r>
      <w:r w:rsidR="00F90CC7">
        <w:rPr>
          <w:rFonts w:ascii="Cambria" w:hAnsi="Cambria" w:cs="Courier New"/>
          <w:sz w:val="22"/>
          <w:szCs w:val="22"/>
        </w:rPr>
        <w:t>jego/jej</w:t>
      </w:r>
      <w:r w:rsidR="00F90CC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lekarza na piśmie</w:t>
      </w:r>
      <w:r w:rsidR="00F90CC7">
        <w:rPr>
          <w:rFonts w:ascii="Cambria" w:hAnsi="Cambria" w:cs="Courier New"/>
          <w:sz w:val="22"/>
          <w:szCs w:val="22"/>
        </w:rPr>
        <w:t>; w wyniku</w:t>
      </w:r>
      <w:r w:rsidR="00F90CC7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takiej decyzji wniosek zawodnika o </w:t>
      </w:r>
      <w:r w:rsidRPr="005E569F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lub o uznanie </w:t>
      </w:r>
      <w:r w:rsidR="00F90CC7">
        <w:rPr>
          <w:rFonts w:ascii="Cambria" w:hAnsi="Cambria" w:cs="Courier New"/>
          <w:sz w:val="22"/>
          <w:szCs w:val="22"/>
        </w:rPr>
        <w:t>obowiązującego</w:t>
      </w:r>
      <w:r w:rsidR="00F90CC7" w:rsidRPr="00C3715A">
        <w:rPr>
          <w:rFonts w:ascii="Cambria" w:hAnsi="Cambria" w:cs="Courier New"/>
          <w:sz w:val="22"/>
          <w:szCs w:val="22"/>
        </w:rPr>
        <w:t xml:space="preserve"> </w:t>
      </w:r>
      <w:r w:rsidRPr="005E569F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będzie uznany za wycofany bez udzielenia zgody/uznania. </w:t>
      </w:r>
    </w:p>
    <w:p w:rsidR="005E569F" w:rsidRPr="00C3715A" w:rsidRDefault="005E569F" w:rsidP="005E569F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9.5</w:t>
      </w:r>
      <w:r w:rsidRPr="00C3715A">
        <w:rPr>
          <w:rFonts w:ascii="Cambria" w:hAnsi="Cambria" w:cs="Courier New"/>
          <w:sz w:val="22"/>
          <w:szCs w:val="22"/>
        </w:rPr>
        <w:tab/>
      </w:r>
      <w:r w:rsidRPr="005E569F">
        <w:rPr>
          <w:rFonts w:ascii="Cambria" w:hAnsi="Cambria" w:cs="Courier New"/>
          <w:i/>
          <w:sz w:val="22"/>
          <w:szCs w:val="22"/>
        </w:rPr>
        <w:t>Organizacje antydopingowej</w:t>
      </w:r>
      <w:r w:rsidRPr="00C3715A">
        <w:rPr>
          <w:rFonts w:ascii="Cambria" w:hAnsi="Cambria" w:cs="Courier New"/>
          <w:sz w:val="22"/>
          <w:szCs w:val="22"/>
        </w:rPr>
        <w:t xml:space="preserve"> wykorzystują informacje </w:t>
      </w:r>
      <w:r w:rsidR="00BE5465">
        <w:rPr>
          <w:rFonts w:ascii="Cambria" w:hAnsi="Cambria" w:cs="Courier New"/>
          <w:sz w:val="22"/>
          <w:szCs w:val="22"/>
        </w:rPr>
        <w:t>przekazane</w:t>
      </w:r>
      <w:r w:rsidR="00BE546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 xml:space="preserve">przez </w:t>
      </w:r>
      <w:r w:rsidRPr="00B8502A">
        <w:rPr>
          <w:rFonts w:ascii="Cambria" w:hAnsi="Cambria" w:cs="Courier New"/>
          <w:i/>
          <w:sz w:val="22"/>
          <w:szCs w:val="22"/>
        </w:rPr>
        <w:t>zawodnika</w:t>
      </w:r>
      <w:r w:rsidRPr="00C3715A">
        <w:rPr>
          <w:rFonts w:ascii="Cambria" w:hAnsi="Cambria" w:cs="Courier New"/>
          <w:sz w:val="22"/>
          <w:szCs w:val="22"/>
        </w:rPr>
        <w:t xml:space="preserve"> w związku z wnioskiem o </w:t>
      </w:r>
      <w:r w:rsidRPr="005E569F">
        <w:rPr>
          <w:rFonts w:ascii="Cambria" w:hAnsi="Cambria" w:cs="Courier New"/>
          <w:i/>
          <w:sz w:val="22"/>
          <w:szCs w:val="22"/>
        </w:rPr>
        <w:t>TUE</w:t>
      </w:r>
      <w:r w:rsidRPr="00C3715A">
        <w:rPr>
          <w:rFonts w:ascii="Cambria" w:hAnsi="Cambria" w:cs="Courier New"/>
          <w:sz w:val="22"/>
          <w:szCs w:val="22"/>
        </w:rPr>
        <w:t xml:space="preserve"> do oceny wniosku oraz w kontekście śledztwa i postępowania w związku z </w:t>
      </w:r>
      <w:r w:rsidR="00BE5465">
        <w:rPr>
          <w:rFonts w:ascii="Cambria" w:hAnsi="Cambria" w:cs="Courier New"/>
          <w:sz w:val="22"/>
          <w:szCs w:val="22"/>
        </w:rPr>
        <w:t>ewentualnym</w:t>
      </w:r>
      <w:r w:rsidR="00BE5465" w:rsidRPr="00C3715A">
        <w:rPr>
          <w:rFonts w:ascii="Cambria" w:hAnsi="Cambria" w:cs="Courier New"/>
          <w:sz w:val="22"/>
          <w:szCs w:val="22"/>
        </w:rPr>
        <w:t xml:space="preserve"> </w:t>
      </w:r>
      <w:r w:rsidRPr="00C3715A">
        <w:rPr>
          <w:rFonts w:ascii="Cambria" w:hAnsi="Cambria" w:cs="Courier New"/>
          <w:sz w:val="22"/>
          <w:szCs w:val="22"/>
        </w:rPr>
        <w:t>naruszeniem przepisów antydopingowych.</w:t>
      </w:r>
    </w:p>
    <w:p w:rsidR="00AC5229" w:rsidRDefault="00AC5229" w:rsidP="001A39C7">
      <w:pPr>
        <w:rPr>
          <w:rFonts w:cs="Times New Roman"/>
          <w:sz w:val="28"/>
        </w:rPr>
      </w:pPr>
    </w:p>
    <w:p w:rsidR="005E569F" w:rsidRDefault="005E569F" w:rsidP="001A39C7">
      <w:pPr>
        <w:rPr>
          <w:rFonts w:cs="Times New Roman"/>
          <w:sz w:val="28"/>
        </w:rPr>
      </w:pPr>
    </w:p>
    <w:p w:rsidR="005E569F" w:rsidRDefault="005E569F" w:rsidP="001A39C7">
      <w:pPr>
        <w:rPr>
          <w:rFonts w:cs="Times New Roman"/>
          <w:sz w:val="28"/>
        </w:rPr>
      </w:pPr>
    </w:p>
    <w:p w:rsidR="005E569F" w:rsidRPr="00C3715A" w:rsidRDefault="005E569F" w:rsidP="005E569F">
      <w:pPr>
        <w:pStyle w:val="Zwykytekst"/>
        <w:spacing w:line="276" w:lineRule="auto"/>
        <w:jc w:val="center"/>
        <w:outlineLvl w:val="0"/>
        <w:rPr>
          <w:rFonts w:ascii="Cambria" w:hAnsi="Cambria" w:cs="Courier New"/>
          <w:b/>
          <w:sz w:val="22"/>
          <w:szCs w:val="22"/>
        </w:rPr>
      </w:pPr>
      <w:bookmarkStart w:id="19" w:name="_Toc403730465"/>
      <w:r w:rsidRPr="00C3715A">
        <w:rPr>
          <w:rFonts w:ascii="Cambria" w:hAnsi="Cambria" w:cs="Courier New"/>
          <w:b/>
          <w:sz w:val="22"/>
          <w:szCs w:val="22"/>
        </w:rPr>
        <w:t xml:space="preserve">ANEKS 1:SCHEMAT </w:t>
      </w:r>
      <w:r w:rsidR="00BE5465">
        <w:rPr>
          <w:rFonts w:ascii="Cambria" w:hAnsi="Cambria" w:cs="Courier New"/>
          <w:b/>
          <w:sz w:val="22"/>
          <w:szCs w:val="22"/>
        </w:rPr>
        <w:t xml:space="preserve">BLOKOWY </w:t>
      </w:r>
      <w:r w:rsidR="001B1C5D">
        <w:rPr>
          <w:rFonts w:ascii="Cambria" w:hAnsi="Cambria" w:cs="Courier New"/>
          <w:b/>
          <w:sz w:val="22"/>
          <w:szCs w:val="22"/>
        </w:rPr>
        <w:t xml:space="preserve">DLA </w:t>
      </w:r>
      <w:r w:rsidRPr="00C3715A">
        <w:rPr>
          <w:rFonts w:ascii="Cambria" w:hAnsi="Cambria" w:cs="Courier New"/>
          <w:b/>
          <w:sz w:val="22"/>
          <w:szCs w:val="22"/>
        </w:rPr>
        <w:t xml:space="preserve">ARTYKUŁU 4.4 </w:t>
      </w:r>
      <w:r w:rsidRPr="005E569F">
        <w:rPr>
          <w:rFonts w:ascii="Cambria" w:hAnsi="Cambria" w:cs="Courier New"/>
          <w:b/>
          <w:i/>
          <w:sz w:val="22"/>
          <w:szCs w:val="22"/>
        </w:rPr>
        <w:t>KODEKSU</w:t>
      </w:r>
      <w:bookmarkEnd w:id="19"/>
    </w:p>
    <w:p w:rsidR="005E569F" w:rsidRPr="00C3715A" w:rsidRDefault="005E569F" w:rsidP="005E569F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5E569F" w:rsidRPr="00C3715A" w:rsidRDefault="005E569F" w:rsidP="005E569F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C3715A">
        <w:rPr>
          <w:rFonts w:ascii="Cambria" w:hAnsi="Cambria"/>
          <w:b/>
        </w:rPr>
        <w:t xml:space="preserve">Procedura </w:t>
      </w:r>
      <w:r w:rsidRPr="005E569F">
        <w:rPr>
          <w:rFonts w:ascii="Cambria" w:hAnsi="Cambria"/>
          <w:b/>
          <w:i/>
        </w:rPr>
        <w:t>TUE</w:t>
      </w:r>
      <w:r w:rsidRPr="00C3715A">
        <w:rPr>
          <w:rFonts w:ascii="Cambria" w:hAnsi="Cambria"/>
          <w:b/>
        </w:rPr>
        <w:t xml:space="preserve"> </w:t>
      </w:r>
      <w:r w:rsidR="00BE5465">
        <w:rPr>
          <w:rFonts w:ascii="Cambria" w:hAnsi="Cambria"/>
          <w:b/>
        </w:rPr>
        <w:t>w przypadku</w:t>
      </w:r>
      <w:r w:rsidR="00BE5465" w:rsidRPr="00C3715A">
        <w:rPr>
          <w:rFonts w:ascii="Cambria" w:hAnsi="Cambria"/>
          <w:b/>
        </w:rPr>
        <w:t xml:space="preserve"> </w:t>
      </w:r>
      <w:r w:rsidRPr="00B8502A">
        <w:rPr>
          <w:rFonts w:ascii="Cambria" w:hAnsi="Cambria"/>
          <w:b/>
          <w:i/>
        </w:rPr>
        <w:t>zawodnika</w:t>
      </w:r>
      <w:r w:rsidRPr="00C3715A">
        <w:rPr>
          <w:rFonts w:ascii="Cambria" w:hAnsi="Cambria"/>
          <w:b/>
        </w:rPr>
        <w:t xml:space="preserve">, który nie jest </w:t>
      </w:r>
      <w:r w:rsidRPr="005E569F">
        <w:rPr>
          <w:rFonts w:ascii="Cambria" w:hAnsi="Cambria"/>
          <w:b/>
          <w:i/>
        </w:rPr>
        <w:t>zawodnikiem klasy międzynarodowej</w:t>
      </w:r>
      <w:r w:rsidRPr="00C3715A">
        <w:rPr>
          <w:rFonts w:ascii="Cambria" w:hAnsi="Cambria"/>
          <w:b/>
        </w:rPr>
        <w:t xml:space="preserve">, gdy </w:t>
      </w:r>
      <w:r w:rsidR="00BE5465">
        <w:rPr>
          <w:rFonts w:ascii="Cambria" w:hAnsi="Cambria"/>
          <w:b/>
        </w:rPr>
        <w:t xml:space="preserve">pojawia się konieczność uzyskania </w:t>
      </w:r>
      <w:r w:rsidR="00BE5465" w:rsidRPr="00B8502A">
        <w:rPr>
          <w:rFonts w:ascii="Cambria" w:hAnsi="Cambria"/>
          <w:b/>
          <w:i/>
        </w:rPr>
        <w:t>TUE</w:t>
      </w:r>
    </w:p>
    <w:p w:rsidR="005E569F" w:rsidRPr="00C3715A" w:rsidRDefault="005E569F" w:rsidP="005E569F">
      <w:pPr>
        <w:rPr>
          <w:rFonts w:ascii="Cambria" w:hAnsi="Cambria"/>
          <w:b/>
        </w:rPr>
      </w:pPr>
    </w:p>
    <w:p w:rsidR="005E569F" w:rsidRPr="00C3715A" w:rsidRDefault="005E569F" w:rsidP="005E569F">
      <w:pPr>
        <w:rPr>
          <w:rFonts w:ascii="Cambria" w:hAnsi="Cambria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75"/>
        <w:gridCol w:w="142"/>
        <w:gridCol w:w="1276"/>
        <w:gridCol w:w="1134"/>
        <w:gridCol w:w="425"/>
        <w:gridCol w:w="992"/>
        <w:gridCol w:w="284"/>
      </w:tblGrid>
      <w:tr w:rsidR="005E569F" w:rsidRPr="00C3715A" w:rsidTr="001B1C5D">
        <w:trPr>
          <w:gridAfter w:val="1"/>
          <w:wAfter w:w="284" w:type="dxa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B1C5D">
              <w:rPr>
                <w:rFonts w:ascii="Cambria" w:hAnsi="Cambria"/>
                <w:i/>
                <w:sz w:val="16"/>
                <w:szCs w:val="16"/>
              </w:rPr>
              <w:t>Zawodnik</w:t>
            </w:r>
            <w:r w:rsidRPr="001B1C5D">
              <w:rPr>
                <w:rFonts w:ascii="Cambria" w:hAnsi="Cambria"/>
                <w:sz w:val="16"/>
                <w:szCs w:val="16"/>
              </w:rPr>
              <w:t xml:space="preserve"> nie jest </w:t>
            </w:r>
            <w:r w:rsidRPr="001B1C5D">
              <w:rPr>
                <w:rFonts w:ascii="Cambria" w:hAnsi="Cambria"/>
                <w:i/>
                <w:sz w:val="16"/>
                <w:szCs w:val="16"/>
              </w:rPr>
              <w:t>zawodnikiem klasy międzynarodowej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69F" w:rsidRPr="00C3715A" w:rsidRDefault="00B8502A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141605</wp:posOffset>
                      </wp:positionV>
                      <wp:extent cx="1614805" cy="5715"/>
                      <wp:effectExtent l="0" t="76200" r="23495" b="89535"/>
                      <wp:wrapNone/>
                      <wp:docPr id="23" name="Łącznik prosty ze strzałk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480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3" o:spid="_x0000_s1026" type="#_x0000_t32" style="position:absolute;margin-left:-5.85pt;margin-top:11.15pt;width:127.15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="005E569F" w:rsidRPr="00C3715A">
              <w:rPr>
                <w:rFonts w:ascii="Cambria" w:hAnsi="Cambria"/>
                <w:sz w:val="16"/>
                <w:szCs w:val="16"/>
              </w:rPr>
              <w:t xml:space="preserve">Wniosek o </w:t>
            </w:r>
            <w:r w:rsidR="005E569F" w:rsidRPr="005E569F">
              <w:rPr>
                <w:rFonts w:ascii="Cambria" w:hAnsi="Cambria"/>
                <w:i/>
                <w:sz w:val="16"/>
                <w:szCs w:val="16"/>
              </w:rPr>
              <w:t>TUE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E569F" w:rsidRPr="005E569F" w:rsidRDefault="005E569F" w:rsidP="005E569F">
            <w:pPr>
              <w:tabs>
                <w:tab w:val="left" w:pos="380"/>
                <w:tab w:val="center" w:pos="600"/>
              </w:tabs>
              <w:rPr>
                <w:rFonts w:ascii="Cambria" w:hAnsi="Cambria"/>
                <w:sz w:val="16"/>
                <w:szCs w:val="16"/>
                <w:u w:val="single"/>
              </w:rPr>
            </w:pPr>
            <w:r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ab/>
            </w:r>
            <w:r w:rsidRPr="005E569F">
              <w:rPr>
                <w:rFonts w:ascii="Cambria" w:hAnsi="Cambria"/>
                <w:sz w:val="16"/>
                <w:szCs w:val="16"/>
                <w:u w:val="single"/>
              </w:rPr>
              <w:t>TUEC</w:t>
            </w:r>
          </w:p>
          <w:p w:rsidR="005E569F" w:rsidRPr="00C3715A" w:rsidRDefault="00BE5465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krajowej </w:t>
            </w:r>
            <w:r w:rsidR="001B1C5D">
              <w:rPr>
                <w:rFonts w:ascii="Cambria" w:hAnsi="Cambria"/>
                <w:sz w:val="16"/>
                <w:szCs w:val="16"/>
              </w:rPr>
              <w:t>organizacji antydopingowej</w:t>
            </w:r>
          </w:p>
        </w:tc>
      </w:tr>
      <w:tr w:rsidR="005E569F" w:rsidRPr="00C3715A" w:rsidTr="001B1C5D">
        <w:trPr>
          <w:gridAfter w:val="1"/>
          <w:wAfter w:w="284" w:type="dxa"/>
        </w:trPr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E569F" w:rsidRPr="00C3715A" w:rsidRDefault="00B8502A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5715</wp:posOffset>
                      </wp:positionV>
                      <wp:extent cx="1905" cy="407035"/>
                      <wp:effectExtent l="0" t="0" r="36195" b="12065"/>
                      <wp:wrapNone/>
                      <wp:docPr id="22" name="Łącznik prosty ze strzałką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407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2" o:spid="_x0000_s1026" type="#_x0000_t32" style="position:absolute;margin-left:121.3pt;margin-top:.45pt;width:.15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E569F" w:rsidRPr="00C3715A" w:rsidTr="00991AD6">
        <w:trPr>
          <w:gridAfter w:val="1"/>
          <w:wAfter w:w="284" w:type="dxa"/>
        </w:trPr>
        <w:tc>
          <w:tcPr>
            <w:tcW w:w="3260" w:type="dxa"/>
            <w:gridSpan w:val="2"/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5E569F" w:rsidRPr="00C3715A" w:rsidTr="001B1C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3715A">
              <w:rPr>
                <w:rFonts w:ascii="Cambria" w:hAnsi="Cambria"/>
                <w:sz w:val="16"/>
                <w:szCs w:val="16"/>
              </w:rPr>
              <w:t>KRAJOWY ORGAN ODWOŁAWCZY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5E569F">
              <w:rPr>
                <w:rFonts w:ascii="Cambria" w:hAnsi="Cambria"/>
                <w:i/>
                <w:sz w:val="16"/>
                <w:szCs w:val="16"/>
              </w:rPr>
              <w:t>Zawodnik</w:t>
            </w:r>
            <w:r w:rsidRPr="00C3715A">
              <w:rPr>
                <w:rFonts w:ascii="Cambria" w:hAnsi="Cambria"/>
                <w:sz w:val="16"/>
                <w:szCs w:val="16"/>
              </w:rPr>
              <w:t xml:space="preserve"> może się odwołać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569F" w:rsidRPr="00C3715A" w:rsidRDefault="005E569F" w:rsidP="001B1C5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3715A">
              <w:rPr>
                <w:rFonts w:ascii="Cambria" w:hAnsi="Cambria"/>
                <w:sz w:val="16"/>
                <w:szCs w:val="16"/>
              </w:rPr>
              <w:t xml:space="preserve">Odmowa </w:t>
            </w:r>
            <w:r w:rsidRPr="005E569F">
              <w:rPr>
                <w:rFonts w:ascii="Cambria" w:hAnsi="Cambria"/>
                <w:i/>
                <w:sz w:val="16"/>
                <w:szCs w:val="16"/>
              </w:rPr>
              <w:t>TUE</w:t>
            </w:r>
            <w:r w:rsidR="00B8502A"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52704</wp:posOffset>
                      </wp:positionV>
                      <wp:extent cx="1007110" cy="0"/>
                      <wp:effectExtent l="38100" t="76200" r="21590" b="95250"/>
                      <wp:wrapNone/>
                      <wp:docPr id="21" name="Łącznik prosty ze strzałk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1" o:spid="_x0000_s1026" type="#_x0000_t32" style="position:absolute;margin-left:57.25pt;margin-top:4.15pt;width:79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3715A">
              <w:rPr>
                <w:rFonts w:ascii="Cambria" w:hAnsi="Cambria"/>
                <w:sz w:val="16"/>
                <w:szCs w:val="16"/>
              </w:rPr>
              <w:t xml:space="preserve">Przyznanie </w:t>
            </w:r>
            <w:r w:rsidRPr="005E569F">
              <w:rPr>
                <w:rFonts w:ascii="Cambria" w:hAnsi="Cambria"/>
                <w:i/>
                <w:sz w:val="16"/>
                <w:szCs w:val="16"/>
              </w:rPr>
              <w:t>TUE</w:t>
            </w:r>
          </w:p>
        </w:tc>
      </w:tr>
      <w:tr w:rsidR="005E569F" w:rsidRPr="00C3715A" w:rsidTr="001B1C5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9F" w:rsidRPr="00C3715A" w:rsidRDefault="00B8502A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41275</wp:posOffset>
                      </wp:positionV>
                      <wp:extent cx="902970" cy="11430"/>
                      <wp:effectExtent l="38100" t="57150" r="0" b="102870"/>
                      <wp:wrapNone/>
                      <wp:docPr id="20" name="Łącznik prosty ze strzałk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297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0" o:spid="_x0000_s1026" type="#_x0000_t32" style="position:absolute;margin-left:-5.45pt;margin-top:3.25pt;width:71.1pt;height: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E569F" w:rsidRPr="00C3715A" w:rsidRDefault="005E569F" w:rsidP="005E569F">
      <w:pPr>
        <w:rPr>
          <w:rFonts w:ascii="Cambria" w:hAnsi="Cambria"/>
          <w:sz w:val="16"/>
          <w:szCs w:val="16"/>
        </w:rPr>
      </w:pPr>
    </w:p>
    <w:p w:rsidR="005E569F" w:rsidRPr="00C3715A" w:rsidRDefault="00B8502A" w:rsidP="005E569F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80645</wp:posOffset>
                </wp:positionV>
                <wp:extent cx="5667375" cy="10160"/>
                <wp:effectExtent l="0" t="0" r="9525" b="2794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67375" cy="10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6.35pt" to="434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" strokecolor="black [3213]" strokeweight="1.5pt">
                <o:lock v:ext="edit" shapetype="f"/>
              </v:line>
            </w:pict>
          </mc:Fallback>
        </mc:AlternateContent>
      </w:r>
    </w:p>
    <w:p w:rsidR="005E569F" w:rsidRPr="00C3715A" w:rsidRDefault="005E569F" w:rsidP="00BE5465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5E569F">
        <w:rPr>
          <w:rFonts w:ascii="Cambria" w:hAnsi="Cambria"/>
          <w:b/>
          <w:i/>
        </w:rPr>
        <w:t>Zawodnik</w:t>
      </w:r>
      <w:r w:rsidRPr="00C3715A">
        <w:rPr>
          <w:rFonts w:ascii="Cambria" w:hAnsi="Cambria"/>
          <w:b/>
        </w:rPr>
        <w:t xml:space="preserve"> będzie uczestniczył w </w:t>
      </w:r>
      <w:r w:rsidRPr="005E569F">
        <w:rPr>
          <w:rFonts w:ascii="Cambria" w:hAnsi="Cambria"/>
          <w:b/>
          <w:i/>
        </w:rPr>
        <w:t>wydarzeniu</w:t>
      </w:r>
      <w:r w:rsidRPr="00C3715A">
        <w:rPr>
          <w:rFonts w:ascii="Cambria" w:hAnsi="Cambria"/>
          <w:b/>
        </w:rPr>
        <w:t xml:space="preserve">, dla którego </w:t>
      </w:r>
      <w:r w:rsidRPr="005E569F">
        <w:rPr>
          <w:rFonts w:ascii="Cambria" w:hAnsi="Cambria"/>
          <w:b/>
          <w:i/>
        </w:rPr>
        <w:t xml:space="preserve">organizator </w:t>
      </w:r>
      <w:r w:rsidR="00BE5465" w:rsidRPr="00BE5465">
        <w:rPr>
          <w:rFonts w:ascii="Cambria" w:hAnsi="Cambria"/>
          <w:b/>
          <w:i/>
        </w:rPr>
        <w:t xml:space="preserve">ważnego wydarzenia </w:t>
      </w:r>
      <w:r w:rsidRPr="00C3715A">
        <w:rPr>
          <w:rFonts w:ascii="Cambria" w:hAnsi="Cambria"/>
          <w:b/>
        </w:rPr>
        <w:t>(</w:t>
      </w:r>
      <w:r w:rsidR="00BE5465" w:rsidRPr="00C3715A">
        <w:rPr>
          <w:rFonts w:ascii="Cambria" w:hAnsi="Cambria"/>
          <w:b/>
        </w:rPr>
        <w:t>O</w:t>
      </w:r>
      <w:r w:rsidR="00BE5465">
        <w:rPr>
          <w:rFonts w:ascii="Cambria" w:hAnsi="Cambria"/>
          <w:b/>
        </w:rPr>
        <w:t>WW</w:t>
      </w:r>
      <w:r w:rsidRPr="00C3715A">
        <w:rPr>
          <w:rFonts w:ascii="Cambria" w:hAnsi="Cambria"/>
          <w:b/>
        </w:rPr>
        <w:t xml:space="preserve">) ma własne wymagania </w:t>
      </w:r>
      <w:r w:rsidRPr="005E569F">
        <w:rPr>
          <w:rFonts w:ascii="Cambria" w:hAnsi="Cambria"/>
          <w:b/>
          <w:i/>
        </w:rPr>
        <w:t>TUE</w:t>
      </w:r>
    </w:p>
    <w:p w:rsidR="005E569F" w:rsidRPr="00C3715A" w:rsidRDefault="005E569F" w:rsidP="005E569F">
      <w:pPr>
        <w:rPr>
          <w:rFonts w:ascii="Cambria" w:hAnsi="Cambria"/>
        </w:rPr>
      </w:pPr>
    </w:p>
    <w:tbl>
      <w:tblPr>
        <w:tblStyle w:val="Tabela-Siatka"/>
        <w:tblW w:w="0" w:type="auto"/>
        <w:tblInd w:w="5495" w:type="dxa"/>
        <w:tblLook w:val="04A0" w:firstRow="1" w:lastRow="0" w:firstColumn="1" w:lastColumn="0" w:noHBand="0" w:noVBand="1"/>
      </w:tblPr>
      <w:tblGrid>
        <w:gridCol w:w="2835"/>
      </w:tblGrid>
      <w:tr w:rsidR="005E569F" w:rsidRPr="00C3715A" w:rsidTr="00991AD6">
        <w:tc>
          <w:tcPr>
            <w:tcW w:w="2835" w:type="dxa"/>
            <w:shd w:val="clear" w:color="auto" w:fill="BFBFBF" w:themeFill="background1" w:themeFillShade="BF"/>
          </w:tcPr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3715A">
              <w:rPr>
                <w:rFonts w:ascii="Cambria" w:hAnsi="Cambria"/>
                <w:sz w:val="16"/>
                <w:szCs w:val="16"/>
              </w:rPr>
              <w:t xml:space="preserve">Czy </w:t>
            </w:r>
            <w:r w:rsidRPr="007669B9">
              <w:rPr>
                <w:rFonts w:ascii="Cambria" w:hAnsi="Cambria"/>
                <w:i/>
                <w:sz w:val="16"/>
                <w:szCs w:val="16"/>
              </w:rPr>
              <w:t>zawodnik</w:t>
            </w:r>
            <w:r w:rsidRPr="00C3715A">
              <w:rPr>
                <w:rFonts w:ascii="Cambria" w:hAnsi="Cambria"/>
                <w:sz w:val="16"/>
                <w:szCs w:val="16"/>
              </w:rPr>
              <w:t xml:space="preserve"> ma już </w:t>
            </w:r>
            <w:r w:rsidRPr="007669B9">
              <w:rPr>
                <w:rFonts w:ascii="Cambria" w:hAnsi="Cambria"/>
                <w:i/>
                <w:sz w:val="16"/>
                <w:szCs w:val="16"/>
              </w:rPr>
              <w:t>TUE</w:t>
            </w:r>
            <w:r w:rsidRPr="00C3715A">
              <w:rPr>
                <w:rFonts w:ascii="Cambria" w:hAnsi="Cambria"/>
                <w:sz w:val="16"/>
                <w:szCs w:val="16"/>
              </w:rPr>
              <w:t>?</w:t>
            </w:r>
          </w:p>
          <w:p w:rsidR="005E569F" w:rsidRPr="00C3715A" w:rsidRDefault="005E569F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E569F" w:rsidRPr="00C3715A" w:rsidRDefault="00B8502A" w:rsidP="005E569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252095</wp:posOffset>
                </wp:positionV>
                <wp:extent cx="485775" cy="0"/>
                <wp:effectExtent l="13970" t="12700" r="5080" b="63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9" o:spid="_x0000_s1026" type="#_x0000_t32" style="position:absolute;margin-left:319.1pt;margin-top:19.85pt;width:38.2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"/>
            </w:pict>
          </mc:Fallback>
        </mc:AlternateConten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851"/>
        <w:gridCol w:w="708"/>
        <w:gridCol w:w="993"/>
        <w:gridCol w:w="708"/>
      </w:tblGrid>
      <w:tr w:rsidR="005E569F" w:rsidRPr="00C3715A" w:rsidTr="001B1C5D">
        <w:tc>
          <w:tcPr>
            <w:tcW w:w="3827" w:type="dxa"/>
            <w:shd w:val="clear" w:color="auto" w:fill="BFBFBF" w:themeFill="background1" w:themeFillShade="BF"/>
          </w:tcPr>
          <w:p w:rsidR="005E569F" w:rsidRPr="00C3715A" w:rsidRDefault="005E569F" w:rsidP="00BE5465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C3715A">
              <w:rPr>
                <w:rFonts w:ascii="Cambria" w:hAnsi="Cambria"/>
                <w:sz w:val="16"/>
                <w:szCs w:val="16"/>
              </w:rPr>
              <w:t xml:space="preserve">Czy </w:t>
            </w:r>
            <w:r w:rsidRPr="007669B9">
              <w:rPr>
                <w:rFonts w:ascii="Cambria" w:hAnsi="Cambria"/>
                <w:i/>
                <w:sz w:val="16"/>
                <w:szCs w:val="16"/>
              </w:rPr>
              <w:t>TUE</w:t>
            </w:r>
            <w:r w:rsidRPr="00C3715A">
              <w:rPr>
                <w:rFonts w:ascii="Cambria" w:hAnsi="Cambria"/>
                <w:sz w:val="16"/>
                <w:szCs w:val="16"/>
              </w:rPr>
              <w:t xml:space="preserve"> należy do kategorii decyzji w sprawie </w:t>
            </w:r>
            <w:r w:rsidRPr="007669B9">
              <w:rPr>
                <w:rFonts w:ascii="Cambria" w:hAnsi="Cambria"/>
                <w:i/>
                <w:sz w:val="16"/>
                <w:szCs w:val="16"/>
              </w:rPr>
              <w:t>TUE</w:t>
            </w:r>
            <w:r w:rsidRPr="00C3715A">
              <w:rPr>
                <w:rFonts w:ascii="Cambria" w:hAnsi="Cambria"/>
                <w:sz w:val="16"/>
                <w:szCs w:val="16"/>
              </w:rPr>
              <w:t xml:space="preserve">, które są automatycznie uznawane przez </w:t>
            </w:r>
            <w:r w:rsidR="00BE5465">
              <w:rPr>
                <w:rFonts w:ascii="Cambria" w:hAnsi="Cambria"/>
                <w:sz w:val="16"/>
                <w:szCs w:val="16"/>
              </w:rPr>
              <w:t>OWW</w:t>
            </w:r>
            <w:r w:rsidRPr="00C3715A">
              <w:rPr>
                <w:rFonts w:ascii="Cambria" w:hAnsi="Cambria"/>
                <w:sz w:val="16"/>
                <w:szCs w:val="16"/>
              </w:rPr>
              <w:t>?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E569F" w:rsidRPr="00C3715A" w:rsidRDefault="005E569F" w:rsidP="00991AD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5E569F" w:rsidRPr="00C3715A" w:rsidRDefault="00B8502A" w:rsidP="00991AD6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114299</wp:posOffset>
                      </wp:positionV>
                      <wp:extent cx="642620" cy="0"/>
                      <wp:effectExtent l="38100" t="76200" r="24130" b="95250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7" o:spid="_x0000_s1026" type="#_x0000_t32" style="position:absolute;margin-left:29.25pt;margin-top:9pt;width:50.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">
                      <v:stroke startarrow="block" endarrow="block"/>
                    </v:shape>
                  </w:pict>
                </mc:Fallback>
              </mc:AlternateContent>
            </w:r>
            <w:r w:rsidR="005E569F" w:rsidRPr="00C3715A">
              <w:rPr>
                <w:rFonts w:ascii="Cambria" w:hAnsi="Cambria"/>
                <w:sz w:val="16"/>
                <w:szCs w:val="16"/>
              </w:rPr>
              <w:t>Tak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E569F" w:rsidRPr="00C3715A" w:rsidRDefault="005E569F" w:rsidP="00991AD6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7669B9" w:rsidRDefault="007669B9" w:rsidP="007669B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5E569F" w:rsidRPr="00C3715A" w:rsidRDefault="005E569F" w:rsidP="007669B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C3715A">
              <w:rPr>
                <w:rFonts w:ascii="Cambria" w:hAnsi="Cambria"/>
                <w:sz w:val="16"/>
                <w:szCs w:val="16"/>
              </w:rPr>
              <w:t>Nie</w:t>
            </w:r>
          </w:p>
        </w:tc>
      </w:tr>
    </w:tbl>
    <w:p w:rsidR="005E569F" w:rsidRPr="00C3715A" w:rsidRDefault="00B8502A" w:rsidP="005E569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1203324</wp:posOffset>
                </wp:positionH>
                <wp:positionV relativeFrom="paragraph">
                  <wp:posOffset>-1270</wp:posOffset>
                </wp:positionV>
                <wp:extent cx="0" cy="681355"/>
                <wp:effectExtent l="0" t="0" r="19050" b="23495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94.75pt;margin-top:-.1pt;width:0;height:53.6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"/>
            </w:pict>
          </mc:Fallback>
        </mc:AlternateContent>
      </w: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123190</wp:posOffset>
                </wp:positionV>
                <wp:extent cx="5715" cy="506730"/>
                <wp:effectExtent l="0" t="0" r="32385" b="2667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377.5pt;margin-top:9.7pt;width:.45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C9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"/>
            </w:pict>
          </mc:Fallback>
        </mc:AlternateContent>
      </w:r>
    </w:p>
    <w:p w:rsidR="005E569F" w:rsidRPr="00C3715A" w:rsidRDefault="005E569F" w:rsidP="005E569F">
      <w:pPr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2835"/>
        <w:gridCol w:w="1134"/>
      </w:tblGrid>
      <w:tr w:rsidR="005E569F" w:rsidRPr="00C3715A" w:rsidTr="001B1C5D">
        <w:tc>
          <w:tcPr>
            <w:tcW w:w="709" w:type="dxa"/>
            <w:shd w:val="clear" w:color="auto" w:fill="A6A6A6" w:themeFill="background1" w:themeFillShade="A6"/>
            <w:vAlign w:val="center"/>
          </w:tcPr>
          <w:p w:rsidR="005E569F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139699</wp:posOffset>
                      </wp:positionV>
                      <wp:extent cx="457200" cy="0"/>
                      <wp:effectExtent l="38100" t="76200" r="19050" b="9525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5" o:spid="_x0000_s1026" type="#_x0000_t32" style="position:absolute;margin-left:29.3pt;margin-top:11pt;width:3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">
                      <v:stroke startarrow="block" endarrow="block"/>
                    </v:shape>
                  </w:pict>
                </mc:Fallback>
              </mc:AlternateContent>
            </w:r>
            <w:r w:rsidR="005E569F" w:rsidRPr="00C3715A">
              <w:rPr>
                <w:rFonts w:ascii="Cambria" w:hAnsi="Cambria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E569F" w:rsidRPr="00C3715A" w:rsidRDefault="005E569F" w:rsidP="00991AD6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5E569F" w:rsidRPr="00C3715A" w:rsidRDefault="005E569F" w:rsidP="00991AD6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C3715A">
              <w:rPr>
                <w:rFonts w:ascii="Cambria" w:hAnsi="Cambria"/>
                <w:sz w:val="16"/>
                <w:szCs w:val="16"/>
              </w:rPr>
              <w:t>Nie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E569F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212724</wp:posOffset>
                      </wp:positionV>
                      <wp:extent cx="1720850" cy="0"/>
                      <wp:effectExtent l="0" t="76200" r="12700" b="9525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4" o:spid="_x0000_s1026" type="#_x0000_t32" style="position:absolute;margin-left:-4.5pt;margin-top:16.75pt;width:135.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BE5465">
              <w:rPr>
                <w:rFonts w:ascii="Cambria" w:hAnsi="Cambria"/>
                <w:noProof/>
                <w:sz w:val="16"/>
                <w:szCs w:val="16"/>
                <w:lang w:eastAsia="pl-PL"/>
              </w:rPr>
              <w:t>Przekazać</w:t>
            </w:r>
            <w:r w:rsidR="00BE5465" w:rsidRPr="00C3715A">
              <w:rPr>
                <w:rFonts w:ascii="Cambria" w:hAnsi="Cambria"/>
                <w:sz w:val="16"/>
                <w:szCs w:val="16"/>
              </w:rPr>
              <w:t xml:space="preserve"> </w:t>
            </w:r>
            <w:r w:rsidR="005E569F" w:rsidRPr="007669B9">
              <w:rPr>
                <w:rFonts w:ascii="Cambria" w:hAnsi="Cambria"/>
                <w:i/>
                <w:sz w:val="16"/>
                <w:szCs w:val="16"/>
              </w:rPr>
              <w:t>TUE</w:t>
            </w:r>
            <w:r w:rsidR="005E569F" w:rsidRPr="00C3715A">
              <w:rPr>
                <w:rFonts w:ascii="Cambria" w:hAnsi="Cambria"/>
                <w:sz w:val="16"/>
                <w:szCs w:val="16"/>
              </w:rPr>
              <w:t xml:space="preserve"> do uznania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E569F" w:rsidRPr="00C3715A" w:rsidRDefault="00B8502A" w:rsidP="00BE5465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u w:val="single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99059</wp:posOffset>
                      </wp:positionV>
                      <wp:extent cx="375920" cy="0"/>
                      <wp:effectExtent l="38100" t="76200" r="0" b="9525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3" o:spid="_x0000_s1026" type="#_x0000_t32" style="position:absolute;margin-left:51.5pt;margin-top:7.8pt;width:29.6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="005E569F" w:rsidRPr="007669B9">
              <w:rPr>
                <w:rFonts w:ascii="Cambria" w:hAnsi="Cambria"/>
                <w:sz w:val="16"/>
                <w:szCs w:val="16"/>
                <w:u w:val="single"/>
              </w:rPr>
              <w:t>TUEC</w:t>
            </w:r>
            <w:r w:rsidR="005E569F" w:rsidRPr="00C3715A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E5465">
              <w:rPr>
                <w:rFonts w:ascii="Cambria" w:hAnsi="Cambria"/>
                <w:sz w:val="16"/>
                <w:szCs w:val="16"/>
              </w:rPr>
              <w:t>WW</w:t>
            </w:r>
          </w:p>
        </w:tc>
      </w:tr>
    </w:tbl>
    <w:p w:rsidR="005E569F" w:rsidRPr="00C3715A" w:rsidRDefault="00B8502A" w:rsidP="005E569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587375</wp:posOffset>
                </wp:positionV>
                <wp:extent cx="1162050" cy="0"/>
                <wp:effectExtent l="52705" t="13335" r="61595" b="1524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10.55pt;margin-top:46.25pt;width:91.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4187189</wp:posOffset>
                </wp:positionH>
                <wp:positionV relativeFrom="paragraph">
                  <wp:posOffset>1270</wp:posOffset>
                </wp:positionV>
                <wp:extent cx="0" cy="689610"/>
                <wp:effectExtent l="0" t="0" r="19050" b="1524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329.7pt;margin-top:.1pt;width:0;height:54.3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"/>
            </w:pict>
          </mc:Fallback>
        </mc:AlternateContent>
      </w: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2167254</wp:posOffset>
                </wp:positionH>
                <wp:positionV relativeFrom="paragraph">
                  <wp:posOffset>109220</wp:posOffset>
                </wp:positionV>
                <wp:extent cx="0" cy="581660"/>
                <wp:effectExtent l="0" t="0" r="19050" b="2794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70.65pt;margin-top:8.6pt;width:0;height:45.8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EBOwIAAFE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"/>
            </w:pict>
          </mc:Fallback>
        </mc:AlternateContent>
      </w: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110489</wp:posOffset>
                </wp:positionV>
                <wp:extent cx="1609090" cy="0"/>
                <wp:effectExtent l="0" t="0" r="10160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170.2pt;margin-top:8.7pt;width:126.7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"/>
            </w:pict>
          </mc:Fallback>
        </mc:AlternateContent>
      </w: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3770629</wp:posOffset>
                </wp:positionH>
                <wp:positionV relativeFrom="paragraph">
                  <wp:posOffset>6350</wp:posOffset>
                </wp:positionV>
                <wp:extent cx="0" cy="104140"/>
                <wp:effectExtent l="0" t="0" r="19050" b="1016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296.9pt;margin-top:.5pt;width:0;height:8.2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"/>
            </w:pict>
          </mc:Fallback>
        </mc:AlternateContent>
      </w:r>
    </w:p>
    <w:p w:rsidR="005E569F" w:rsidRPr="00C3715A" w:rsidRDefault="005E569F" w:rsidP="005E569F">
      <w:pPr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1106"/>
        <w:gridCol w:w="236"/>
        <w:gridCol w:w="1067"/>
        <w:gridCol w:w="709"/>
        <w:gridCol w:w="1276"/>
      </w:tblGrid>
      <w:tr w:rsidR="005E569F" w:rsidRPr="00C3715A" w:rsidTr="001B1C5D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E569F" w:rsidRPr="00C3715A" w:rsidRDefault="005E569F" w:rsidP="00991AD6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7669B9">
              <w:rPr>
                <w:rFonts w:ascii="Cambria" w:hAnsi="Cambria"/>
                <w:i/>
                <w:sz w:val="16"/>
                <w:szCs w:val="16"/>
              </w:rPr>
              <w:t>TUE</w:t>
            </w:r>
            <w:r w:rsidRPr="00C3715A">
              <w:rPr>
                <w:rFonts w:ascii="Cambria" w:hAnsi="Cambria"/>
                <w:sz w:val="16"/>
                <w:szCs w:val="16"/>
              </w:rPr>
              <w:t xml:space="preserve"> uznane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E569F" w:rsidRPr="00C3715A" w:rsidRDefault="00B8502A" w:rsidP="00991AD6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160655</wp:posOffset>
                      </wp:positionV>
                      <wp:extent cx="631190" cy="5715"/>
                      <wp:effectExtent l="38100" t="76200" r="73660" b="89535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19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7" o:spid="_x0000_s1026" type="#_x0000_t32" style="position:absolute;margin-left:-5.65pt;margin-top:12.65pt;width:49.7pt;height: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5E569F" w:rsidRPr="00C3715A" w:rsidRDefault="005E569F" w:rsidP="00991AD6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7669B9">
              <w:rPr>
                <w:rFonts w:ascii="Cambria" w:hAnsi="Cambria"/>
                <w:i/>
                <w:sz w:val="16"/>
                <w:szCs w:val="16"/>
              </w:rPr>
              <w:t>TUE</w:t>
            </w:r>
            <w:r w:rsidRPr="00C3715A">
              <w:rPr>
                <w:rFonts w:ascii="Cambria" w:hAnsi="Cambria"/>
                <w:sz w:val="16"/>
                <w:szCs w:val="16"/>
              </w:rPr>
              <w:t xml:space="preserve"> nieuznane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E569F" w:rsidRPr="00C3715A" w:rsidRDefault="005E569F" w:rsidP="00991AD6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:rsidR="005E569F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160654</wp:posOffset>
                      </wp:positionV>
                      <wp:extent cx="462280" cy="0"/>
                      <wp:effectExtent l="38100" t="76200" r="13970" b="9525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6" o:spid="_x0000_s1026" type="#_x0000_t32" style="position:absolute;margin-left:47.2pt;margin-top:12.65pt;width:36.4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">
                      <v:stroke startarrow="block" endarrow="block"/>
                    </v:shape>
                  </w:pict>
                </mc:Fallback>
              </mc:AlternateContent>
            </w:r>
            <w:r w:rsidR="005E569F" w:rsidRPr="007669B9">
              <w:rPr>
                <w:rFonts w:ascii="Cambria" w:hAnsi="Cambria"/>
                <w:i/>
                <w:sz w:val="16"/>
                <w:szCs w:val="16"/>
              </w:rPr>
              <w:t>TUE</w:t>
            </w:r>
            <w:r w:rsidR="005E569F" w:rsidRPr="00C3715A">
              <w:rPr>
                <w:rFonts w:ascii="Cambria" w:hAnsi="Cambria"/>
                <w:sz w:val="16"/>
                <w:szCs w:val="16"/>
              </w:rPr>
              <w:t xml:space="preserve"> przyznane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E569F" w:rsidRPr="00C3715A" w:rsidRDefault="005E569F" w:rsidP="00991AD6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569F" w:rsidRPr="00C3715A" w:rsidRDefault="005E569F" w:rsidP="00991AD6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7669B9">
              <w:rPr>
                <w:rFonts w:ascii="Cambria" w:hAnsi="Cambria"/>
                <w:i/>
                <w:sz w:val="16"/>
                <w:szCs w:val="16"/>
              </w:rPr>
              <w:t>TUE</w:t>
            </w:r>
            <w:r w:rsidRPr="00C3715A">
              <w:rPr>
                <w:rFonts w:ascii="Cambria" w:hAnsi="Cambria"/>
                <w:sz w:val="16"/>
                <w:szCs w:val="16"/>
              </w:rPr>
              <w:t xml:space="preserve"> nieprzyznane</w:t>
            </w:r>
          </w:p>
        </w:tc>
      </w:tr>
    </w:tbl>
    <w:p w:rsidR="005E569F" w:rsidRPr="00C3715A" w:rsidRDefault="00B8502A" w:rsidP="005E569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121285</wp:posOffset>
                </wp:positionV>
                <wp:extent cx="231775" cy="635"/>
                <wp:effectExtent l="59055" t="10160" r="54610" b="1524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177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prosty ze strzałką 5" o:spid="_x0000_s1026" type="#_x0000_t34" style="position:absolute;margin-left:100.95pt;margin-top:9.55pt;width:18.25pt;height:.0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" adj="10770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635</wp:posOffset>
                </wp:positionV>
                <wp:extent cx="12065" cy="1238250"/>
                <wp:effectExtent l="0" t="0" r="2603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394.5pt;margin-top:.05pt;width:.9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"/>
            </w:pict>
          </mc:Fallback>
        </mc:AlternateContent>
      </w:r>
      <w:r>
        <w:rPr>
          <w:rFonts w:ascii="Cambria" w:hAnsi="Cambri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2722879</wp:posOffset>
                </wp:positionH>
                <wp:positionV relativeFrom="paragraph">
                  <wp:posOffset>5715</wp:posOffset>
                </wp:positionV>
                <wp:extent cx="0" cy="665480"/>
                <wp:effectExtent l="76200" t="0" r="95250" b="5842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14.4pt;margin-top:.45pt;width:0;height:52.4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">
                <v:stroke endarrow="block"/>
              </v:shape>
            </w:pict>
          </mc:Fallback>
        </mc:AlternateConten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1134"/>
        <w:gridCol w:w="2126"/>
      </w:tblGrid>
      <w:tr w:rsidR="005E569F" w:rsidRPr="00C3715A" w:rsidTr="001B1C5D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E569F" w:rsidRPr="00C3715A" w:rsidRDefault="005E569F" w:rsidP="00991AD6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C3715A">
              <w:rPr>
                <w:rFonts w:ascii="Cambria" w:hAnsi="Cambria"/>
                <w:sz w:val="16"/>
                <w:szCs w:val="16"/>
              </w:rPr>
              <w:t>Dalsze działanie nie jest wymagane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5E569F" w:rsidRPr="00C3715A" w:rsidRDefault="005E569F" w:rsidP="00991AD6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69F" w:rsidRPr="00C3715A" w:rsidRDefault="005E569F" w:rsidP="00991AD6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7669B9">
              <w:rPr>
                <w:rFonts w:ascii="Cambria" w:hAnsi="Cambria"/>
                <w:i/>
                <w:sz w:val="16"/>
                <w:szCs w:val="16"/>
              </w:rPr>
              <w:t>Zawodnik</w:t>
            </w:r>
            <w:r w:rsidRPr="00C3715A">
              <w:rPr>
                <w:rFonts w:ascii="Cambria" w:hAnsi="Cambria"/>
                <w:sz w:val="16"/>
                <w:szCs w:val="16"/>
              </w:rPr>
              <w:t xml:space="preserve"> może odwołać się od nieuznania</w:t>
            </w:r>
          </w:p>
        </w:tc>
      </w:tr>
    </w:tbl>
    <w:p w:rsidR="005E569F" w:rsidRPr="00C3715A" w:rsidRDefault="005E569F" w:rsidP="005E569F">
      <w:pPr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5E569F" w:rsidRPr="00C3715A" w:rsidTr="001B1C5D">
        <w:tc>
          <w:tcPr>
            <w:tcW w:w="1559" w:type="dxa"/>
            <w:shd w:val="clear" w:color="auto" w:fill="808080" w:themeFill="background1" w:themeFillShade="80"/>
          </w:tcPr>
          <w:p w:rsidR="005E569F" w:rsidRPr="00C3715A" w:rsidRDefault="00B8502A" w:rsidP="00BE5465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404494</wp:posOffset>
                      </wp:positionV>
                      <wp:extent cx="2135505" cy="0"/>
                      <wp:effectExtent l="38100" t="76200" r="0" b="9525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35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" o:spid="_x0000_s1026" type="#_x0000_t32" style="position:absolute;margin-left:1in;margin-top:31.85pt;width:168.1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="005E569F" w:rsidRPr="00C3715A">
              <w:rPr>
                <w:rFonts w:ascii="Cambria" w:hAnsi="Cambria"/>
                <w:sz w:val="16"/>
                <w:szCs w:val="16"/>
              </w:rPr>
              <w:t xml:space="preserve">ORGAN ODWOŁAWCZY </w:t>
            </w:r>
            <w:r w:rsidR="00BE5465">
              <w:rPr>
                <w:rFonts w:ascii="Cambria" w:hAnsi="Cambria"/>
                <w:sz w:val="16"/>
                <w:szCs w:val="16"/>
              </w:rPr>
              <w:t>OWW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5E569F" w:rsidRPr="00C3715A" w:rsidRDefault="005E569F" w:rsidP="00991AD6">
            <w:pPr>
              <w:spacing w:before="120" w:after="120"/>
              <w:jc w:val="right"/>
              <w:rPr>
                <w:rFonts w:ascii="Cambria" w:hAnsi="Cambria"/>
                <w:sz w:val="16"/>
                <w:szCs w:val="16"/>
              </w:rPr>
            </w:pPr>
            <w:r w:rsidRPr="007669B9">
              <w:rPr>
                <w:rFonts w:ascii="Cambria" w:hAnsi="Cambria"/>
                <w:i/>
                <w:sz w:val="16"/>
                <w:szCs w:val="16"/>
              </w:rPr>
              <w:t>Zawodnik</w:t>
            </w:r>
            <w:r w:rsidRPr="00C3715A">
              <w:rPr>
                <w:rFonts w:ascii="Cambria" w:hAnsi="Cambria"/>
                <w:sz w:val="16"/>
                <w:szCs w:val="16"/>
              </w:rPr>
              <w:t xml:space="preserve"> może odwołać się od nieprzyznania</w:t>
            </w:r>
          </w:p>
        </w:tc>
      </w:tr>
    </w:tbl>
    <w:p w:rsidR="005E569F" w:rsidRDefault="005E569F" w:rsidP="001A39C7">
      <w:pPr>
        <w:rPr>
          <w:rFonts w:cs="Times New Roman"/>
          <w:sz w:val="28"/>
        </w:rPr>
      </w:pPr>
    </w:p>
    <w:p w:rsidR="005E569F" w:rsidRDefault="005E569F" w:rsidP="001A39C7">
      <w:pPr>
        <w:rPr>
          <w:rFonts w:cs="Times New Roman"/>
          <w:sz w:val="28"/>
        </w:rPr>
      </w:pPr>
    </w:p>
    <w:p w:rsidR="007669B9" w:rsidRPr="00C3715A" w:rsidRDefault="007669B9" w:rsidP="007669B9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C3715A">
        <w:rPr>
          <w:rFonts w:ascii="Cambria" w:hAnsi="Cambria"/>
          <w:b/>
        </w:rPr>
        <w:lastRenderedPageBreak/>
        <w:t xml:space="preserve">Procedura </w:t>
      </w:r>
      <w:r w:rsidRPr="007669B9">
        <w:rPr>
          <w:rFonts w:ascii="Cambria" w:hAnsi="Cambria"/>
          <w:b/>
          <w:i/>
        </w:rPr>
        <w:t>TUE</w:t>
      </w:r>
      <w:r w:rsidRPr="00C3715A">
        <w:rPr>
          <w:rFonts w:ascii="Cambria" w:hAnsi="Cambria"/>
          <w:b/>
        </w:rPr>
        <w:t xml:space="preserve"> </w:t>
      </w:r>
      <w:r w:rsidR="00BE5465">
        <w:rPr>
          <w:rFonts w:ascii="Cambria" w:hAnsi="Cambria"/>
          <w:b/>
        </w:rPr>
        <w:t xml:space="preserve">w przypadku </w:t>
      </w:r>
      <w:r w:rsidR="00BE5465" w:rsidRPr="00B8502A">
        <w:rPr>
          <w:rFonts w:ascii="Cambria" w:hAnsi="Cambria"/>
          <w:b/>
          <w:i/>
        </w:rPr>
        <w:t>zawodnika</w:t>
      </w:r>
      <w:r w:rsidR="00BE5465">
        <w:rPr>
          <w:rFonts w:ascii="Cambria" w:hAnsi="Cambria"/>
          <w:b/>
        </w:rPr>
        <w:t xml:space="preserve">, który jest </w:t>
      </w:r>
      <w:r w:rsidR="00BE5465" w:rsidRPr="00B8502A">
        <w:rPr>
          <w:rFonts w:ascii="Cambria" w:hAnsi="Cambria"/>
          <w:b/>
          <w:i/>
        </w:rPr>
        <w:t>zawodnikiem klasy międzynarodowej</w:t>
      </w:r>
      <w:r w:rsidRPr="00B8502A">
        <w:rPr>
          <w:rFonts w:ascii="Cambria" w:hAnsi="Cambria"/>
          <w:b/>
          <w:i/>
        </w:rPr>
        <w:t xml:space="preserve"> </w:t>
      </w:r>
      <w:r w:rsidRPr="00C3715A">
        <w:rPr>
          <w:rFonts w:ascii="Cambria" w:hAnsi="Cambria"/>
          <w:b/>
        </w:rPr>
        <w:t>(po</w:t>
      </w:r>
      <w:r w:rsidR="00BE5465">
        <w:rPr>
          <w:rFonts w:ascii="Cambria" w:hAnsi="Cambria"/>
          <w:b/>
        </w:rPr>
        <w:t>d</w:t>
      </w:r>
      <w:r w:rsidRPr="00C3715A">
        <w:rPr>
          <w:rFonts w:ascii="Cambria" w:hAnsi="Cambria"/>
          <w:b/>
        </w:rPr>
        <w:t xml:space="preserve">legającym wymaganiom federacji międzynarodowej dotyczącym </w:t>
      </w:r>
      <w:r w:rsidRPr="007669B9">
        <w:rPr>
          <w:rFonts w:ascii="Cambria" w:hAnsi="Cambria"/>
          <w:b/>
          <w:i/>
        </w:rPr>
        <w:t>TUE</w:t>
      </w:r>
      <w:r w:rsidRPr="00C3715A">
        <w:rPr>
          <w:rFonts w:ascii="Cambria" w:hAnsi="Cambria"/>
          <w:b/>
        </w:rPr>
        <w:t xml:space="preserve">), gdy </w:t>
      </w:r>
      <w:r w:rsidR="00BE5465">
        <w:rPr>
          <w:rFonts w:ascii="Cambria" w:hAnsi="Cambria"/>
          <w:b/>
        </w:rPr>
        <w:t xml:space="preserve">pojawia się konieczność uzyskania </w:t>
      </w:r>
      <w:r w:rsidR="00BE5465" w:rsidRPr="00B8502A">
        <w:rPr>
          <w:rFonts w:ascii="Cambria" w:hAnsi="Cambria"/>
          <w:b/>
          <w:i/>
        </w:rPr>
        <w:t>TUE</w:t>
      </w:r>
    </w:p>
    <w:p w:rsidR="007669B9" w:rsidRPr="00C3715A" w:rsidRDefault="007669B9" w:rsidP="007669B9">
      <w:pPr>
        <w:rPr>
          <w:rFonts w:ascii="Cambria" w:hAnsi="Cambria"/>
          <w:b/>
        </w:rPr>
      </w:pP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119"/>
      </w:tblGrid>
      <w:tr w:rsidR="007669B9" w:rsidRPr="00C3715A" w:rsidTr="00991AD6">
        <w:tc>
          <w:tcPr>
            <w:tcW w:w="3119" w:type="dxa"/>
            <w:shd w:val="clear" w:color="auto" w:fill="BFBFBF" w:themeFill="background1" w:themeFillShade="BF"/>
          </w:tcPr>
          <w:p w:rsidR="007669B9" w:rsidRPr="00C3715A" w:rsidRDefault="00B8502A" w:rsidP="00991AD6">
            <w:pPr>
              <w:spacing w:before="120" w:after="120"/>
              <w:rPr>
                <w:rFonts w:ascii="Cambria" w:hAnsi="Cambria"/>
                <w:noProof/>
                <w:sz w:val="16"/>
                <w:lang w:eastAsia="pl-PL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>
                      <wp:simplePos x="0" y="0"/>
                      <wp:positionH relativeFrom="column">
                        <wp:posOffset>852804</wp:posOffset>
                      </wp:positionH>
                      <wp:positionV relativeFrom="paragraph">
                        <wp:posOffset>388620</wp:posOffset>
                      </wp:positionV>
                      <wp:extent cx="0" cy="440055"/>
                      <wp:effectExtent l="0" t="0" r="19050" b="17145"/>
                      <wp:wrapNone/>
                      <wp:docPr id="53" name="Łącznik prosty ze strzałką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3" o:spid="_x0000_s1026" type="#_x0000_t32" style="position:absolute;margin-left:67.15pt;margin-top:30.6pt;width:0;height:34.6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"/>
                  </w:pict>
                </mc:Fallback>
              </mc:AlternateContent>
            </w:r>
            <w:r w:rsidR="007669B9" w:rsidRPr="00C3715A">
              <w:rPr>
                <w:rFonts w:ascii="Cambria" w:hAnsi="Cambria"/>
                <w:noProof/>
                <w:sz w:val="16"/>
                <w:lang w:eastAsia="pl-PL"/>
              </w:rPr>
              <w:t xml:space="preserve">Czy </w:t>
            </w:r>
            <w:r w:rsidR="007669B9" w:rsidRPr="007669B9">
              <w:rPr>
                <w:rFonts w:ascii="Cambria" w:hAnsi="Cambria"/>
                <w:i/>
                <w:noProof/>
                <w:sz w:val="16"/>
                <w:lang w:eastAsia="pl-PL"/>
              </w:rPr>
              <w:t>zawodnik</w:t>
            </w:r>
            <w:r w:rsidR="007669B9" w:rsidRPr="00C3715A">
              <w:rPr>
                <w:rFonts w:ascii="Cambria" w:hAnsi="Cambria"/>
                <w:noProof/>
                <w:sz w:val="16"/>
                <w:lang w:eastAsia="pl-PL"/>
              </w:rPr>
              <w:t xml:space="preserve"> ma już </w:t>
            </w:r>
            <w:r w:rsidR="007669B9" w:rsidRPr="007669B9">
              <w:rPr>
                <w:rFonts w:ascii="Cambria" w:hAnsi="Cambria"/>
                <w:i/>
                <w:noProof/>
                <w:sz w:val="16"/>
                <w:lang w:eastAsia="pl-PL"/>
              </w:rPr>
              <w:t>TUE</w:t>
            </w:r>
            <w:r w:rsidR="007669B9" w:rsidRPr="00C3715A">
              <w:rPr>
                <w:rFonts w:ascii="Cambria" w:hAnsi="Cambria"/>
                <w:noProof/>
                <w:sz w:val="16"/>
                <w:lang w:eastAsia="pl-PL"/>
              </w:rPr>
              <w:t xml:space="preserve"> przyznane na szczeblu krajowym?</w:t>
            </w:r>
          </w:p>
        </w:tc>
      </w:tr>
    </w:tbl>
    <w:p w:rsidR="007669B9" w:rsidRPr="00C3715A" w:rsidRDefault="007669B9" w:rsidP="007669B9">
      <w:pPr>
        <w:rPr>
          <w:rFonts w:ascii="Cambria" w:hAnsi="Cambria"/>
          <w:noProof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1134"/>
        <w:gridCol w:w="567"/>
        <w:gridCol w:w="709"/>
        <w:gridCol w:w="709"/>
      </w:tblGrid>
      <w:tr w:rsidR="007669B9" w:rsidRPr="00C3715A" w:rsidTr="00BE7E59">
        <w:tc>
          <w:tcPr>
            <w:tcW w:w="3402" w:type="dxa"/>
            <w:shd w:val="clear" w:color="auto" w:fill="BFBFBF" w:themeFill="background1" w:themeFillShade="BF"/>
          </w:tcPr>
          <w:p w:rsidR="007669B9" w:rsidRPr="00C3715A" w:rsidRDefault="00B8502A" w:rsidP="00991AD6">
            <w:pPr>
              <w:spacing w:before="120" w:after="1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236854</wp:posOffset>
                      </wp:positionV>
                      <wp:extent cx="723265" cy="0"/>
                      <wp:effectExtent l="38100" t="76200" r="0" b="95250"/>
                      <wp:wrapNone/>
                      <wp:docPr id="52" name="Łącznik prosty ze strzałką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2" o:spid="_x0000_s1026" type="#_x0000_t32" style="position:absolute;margin-left:163.1pt;margin-top:18.65pt;width:56.9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">
                      <v:stroke endarrow="block"/>
                    </v:shape>
                  </w:pict>
                </mc:Fallback>
              </mc:AlternateContent>
            </w:r>
            <w:r w:rsidR="007669B9" w:rsidRPr="00C3715A">
              <w:rPr>
                <w:rFonts w:ascii="Cambria" w:hAnsi="Cambria"/>
                <w:sz w:val="16"/>
              </w:rPr>
              <w:t xml:space="preserve">Czy </w:t>
            </w:r>
            <w:r w:rsidR="007669B9" w:rsidRPr="007669B9">
              <w:rPr>
                <w:rFonts w:ascii="Cambria" w:hAnsi="Cambria"/>
                <w:i/>
                <w:sz w:val="16"/>
              </w:rPr>
              <w:t>TUE</w:t>
            </w:r>
            <w:r w:rsidR="007669B9" w:rsidRPr="00C3715A">
              <w:rPr>
                <w:rFonts w:ascii="Cambria" w:hAnsi="Cambria"/>
                <w:sz w:val="16"/>
              </w:rPr>
              <w:t xml:space="preserve"> należy do kategorii decyzji w sprawie </w:t>
            </w:r>
            <w:r w:rsidR="007669B9" w:rsidRPr="007669B9">
              <w:rPr>
                <w:rFonts w:ascii="Cambria" w:hAnsi="Cambria"/>
                <w:i/>
                <w:sz w:val="16"/>
              </w:rPr>
              <w:t>TUE</w:t>
            </w:r>
            <w:r w:rsidR="007669B9" w:rsidRPr="00C3715A">
              <w:rPr>
                <w:rFonts w:ascii="Cambria" w:hAnsi="Cambria"/>
                <w:sz w:val="16"/>
              </w:rPr>
              <w:t>, które są automatycznie uznawane przez federacje międzynarodowe?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69B9" w:rsidRPr="00C3715A" w:rsidRDefault="007669B9" w:rsidP="00991AD6">
            <w:pPr>
              <w:spacing w:before="120" w:after="120"/>
              <w:rPr>
                <w:rFonts w:ascii="Cambria" w:hAnsi="Cambria"/>
                <w:sz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7669B9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113029</wp:posOffset>
                      </wp:positionV>
                      <wp:extent cx="451485" cy="0"/>
                      <wp:effectExtent l="38100" t="76200" r="24765" b="95250"/>
                      <wp:wrapNone/>
                      <wp:docPr id="51" name="Łącznik prosty ze strzałką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51" o:spid="_x0000_s1026" type="#_x0000_t32" style="position:absolute;margin-left:22.35pt;margin-top:8.9pt;width:35.5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">
                      <v:stroke startarrow="block" endarrow="block"/>
                    </v:shape>
                  </w:pict>
                </mc:Fallback>
              </mc:AlternateContent>
            </w:r>
            <w:r w:rsidR="007669B9" w:rsidRPr="00C3715A">
              <w:rPr>
                <w:rFonts w:ascii="Cambria" w:hAnsi="Cambria"/>
                <w:sz w:val="16"/>
              </w:rPr>
              <w:t>Tak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669B9" w:rsidRPr="00C3715A" w:rsidRDefault="007669B9" w:rsidP="00991AD6">
            <w:pPr>
              <w:spacing w:before="120" w:after="120"/>
              <w:rPr>
                <w:rFonts w:ascii="Cambria" w:hAnsi="Cambria"/>
                <w:sz w:val="16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C3715A">
              <w:rPr>
                <w:rFonts w:ascii="Cambria" w:hAnsi="Cambria"/>
                <w:sz w:val="16"/>
              </w:rPr>
              <w:t>Nie</w:t>
            </w:r>
          </w:p>
        </w:tc>
      </w:tr>
    </w:tbl>
    <w:p w:rsidR="007669B9" w:rsidRPr="00C3715A" w:rsidRDefault="00B8502A" w:rsidP="007669B9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4309109</wp:posOffset>
                </wp:positionH>
                <wp:positionV relativeFrom="paragraph">
                  <wp:posOffset>36830</wp:posOffset>
                </wp:positionV>
                <wp:extent cx="0" cy="1021715"/>
                <wp:effectExtent l="0" t="0" r="19050" b="26035"/>
                <wp:wrapNone/>
                <wp:docPr id="50" name="Łącznik prosty ze strzałką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0" o:spid="_x0000_s1026" type="#_x0000_t32" style="position:absolute;margin-left:339.3pt;margin-top:2.9pt;width:0;height:80.4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1311274</wp:posOffset>
                </wp:positionH>
                <wp:positionV relativeFrom="paragraph">
                  <wp:posOffset>-1905</wp:posOffset>
                </wp:positionV>
                <wp:extent cx="0" cy="775970"/>
                <wp:effectExtent l="0" t="0" r="19050" b="24130"/>
                <wp:wrapNone/>
                <wp:docPr id="49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9" o:spid="_x0000_s1026" type="#_x0000_t32" style="position:absolute;margin-left:103.25pt;margin-top:-.15pt;width:0;height:61.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"/>
            </w:pict>
          </mc:Fallback>
        </mc:AlternateContent>
      </w:r>
    </w:p>
    <w:tbl>
      <w:tblPr>
        <w:tblStyle w:val="Tabela-Siatka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7669B9" w:rsidRPr="00C3715A" w:rsidTr="00B8502A">
        <w:tc>
          <w:tcPr>
            <w:tcW w:w="1843" w:type="dxa"/>
          </w:tcPr>
          <w:p w:rsidR="007669B9" w:rsidRPr="00C3715A" w:rsidRDefault="007669B9" w:rsidP="00991AD6">
            <w:pPr>
              <w:spacing w:before="120" w:after="120"/>
              <w:rPr>
                <w:rFonts w:ascii="Cambria" w:hAnsi="Cambria"/>
                <w:sz w:val="16"/>
              </w:rPr>
            </w:pPr>
            <w:r w:rsidRPr="00C3715A">
              <w:rPr>
                <w:rFonts w:ascii="Cambria" w:hAnsi="Cambria"/>
                <w:sz w:val="16"/>
              </w:rPr>
              <w:t>Złożyć wniosek o TUE</w:t>
            </w:r>
          </w:p>
        </w:tc>
      </w:tr>
    </w:tbl>
    <w:p w:rsidR="007669B9" w:rsidRPr="00C3715A" w:rsidRDefault="007669B9" w:rsidP="007669B9">
      <w:pPr>
        <w:rPr>
          <w:rFonts w:ascii="Cambria" w:hAnsi="Cambria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600"/>
        <w:gridCol w:w="676"/>
        <w:gridCol w:w="567"/>
        <w:gridCol w:w="2126"/>
        <w:gridCol w:w="1451"/>
      </w:tblGrid>
      <w:tr w:rsidR="007669B9" w:rsidRPr="00C3715A" w:rsidTr="00BE7E59">
        <w:tc>
          <w:tcPr>
            <w:tcW w:w="600" w:type="dxa"/>
            <w:shd w:val="clear" w:color="auto" w:fill="A6A6A6" w:themeFill="background1" w:themeFillShade="A6"/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C3715A">
              <w:rPr>
                <w:rFonts w:ascii="Cambria" w:hAnsi="Cambria"/>
                <w:sz w:val="16"/>
              </w:rPr>
              <w:t>Tak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7669B9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118744</wp:posOffset>
                      </wp:positionV>
                      <wp:extent cx="422910" cy="0"/>
                      <wp:effectExtent l="38100" t="76200" r="15240" b="95250"/>
                      <wp:wrapNone/>
                      <wp:docPr id="48" name="Łącznik prosty ze strzałką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8" o:spid="_x0000_s1026" type="#_x0000_t32" style="position:absolute;margin-left:-5.3pt;margin-top:9.35pt;width:33.3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C3715A">
              <w:rPr>
                <w:rFonts w:ascii="Cambria" w:hAnsi="Cambria"/>
                <w:sz w:val="16"/>
              </w:rPr>
              <w:t>Nie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669B9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182245</wp:posOffset>
                      </wp:positionV>
                      <wp:extent cx="1342390" cy="22860"/>
                      <wp:effectExtent l="0" t="76200" r="29210" b="72390"/>
                      <wp:wrapNone/>
                      <wp:docPr id="47" name="Łącznik prosty ze strzałką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239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7" o:spid="_x0000_s1026" type="#_x0000_t32" style="position:absolute;margin-left:-5.45pt;margin-top:14.35pt;width:105.7pt;height:1.8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="00BE5465">
              <w:rPr>
                <w:rFonts w:ascii="Cambria" w:hAnsi="Cambria"/>
                <w:noProof/>
                <w:sz w:val="16"/>
                <w:lang w:eastAsia="pl-PL"/>
              </w:rPr>
              <w:t>Przekazać</w:t>
            </w:r>
            <w:r w:rsidR="00BE5465" w:rsidRPr="00C3715A">
              <w:rPr>
                <w:rFonts w:ascii="Cambria" w:hAnsi="Cambria"/>
                <w:sz w:val="16"/>
              </w:rPr>
              <w:t xml:space="preserve"> </w:t>
            </w:r>
            <w:r w:rsidR="007669B9" w:rsidRPr="007669B9">
              <w:rPr>
                <w:rFonts w:ascii="Cambria" w:hAnsi="Cambria"/>
                <w:i/>
                <w:sz w:val="16"/>
              </w:rPr>
              <w:t>TUE</w:t>
            </w:r>
            <w:r w:rsidR="00BE5465">
              <w:rPr>
                <w:rFonts w:ascii="Cambria" w:hAnsi="Cambria"/>
                <w:i/>
                <w:sz w:val="16"/>
              </w:rPr>
              <w:t>d</w:t>
            </w:r>
            <w:r w:rsidR="007669B9" w:rsidRPr="00C3715A">
              <w:rPr>
                <w:rFonts w:ascii="Cambria" w:hAnsi="Cambria"/>
                <w:sz w:val="16"/>
              </w:rPr>
              <w:t xml:space="preserve"> o uznani</w:t>
            </w:r>
            <w:r w:rsidR="00BE5465">
              <w:rPr>
                <w:rFonts w:ascii="Cambria" w:hAnsi="Cambria"/>
                <w:sz w:val="16"/>
              </w:rPr>
              <w:t>a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669B9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118744</wp:posOffset>
                      </wp:positionV>
                      <wp:extent cx="254635" cy="0"/>
                      <wp:effectExtent l="38100" t="76200" r="0" b="95250"/>
                      <wp:wrapNone/>
                      <wp:docPr id="46" name="Łącznik prosty ze strzałk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6" o:spid="_x0000_s1026" type="#_x0000_t32" style="position:absolute;margin-left:58.2pt;margin-top:9.35pt;width:20.05pt;height:0;flip:x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="007669B9" w:rsidRPr="007669B9">
              <w:rPr>
                <w:rFonts w:ascii="Cambria" w:hAnsi="Cambria"/>
                <w:sz w:val="16"/>
                <w:u w:val="single"/>
              </w:rPr>
              <w:t>TUEC</w:t>
            </w:r>
            <w:r w:rsidR="00BE5465">
              <w:rPr>
                <w:rFonts w:ascii="Cambria" w:hAnsi="Cambria"/>
                <w:sz w:val="16"/>
                <w:u w:val="single"/>
              </w:rPr>
              <w:t xml:space="preserve"> federacji międzynarodowej</w:t>
            </w:r>
          </w:p>
        </w:tc>
      </w:tr>
    </w:tbl>
    <w:p w:rsidR="007669B9" w:rsidRPr="00C3715A" w:rsidRDefault="00B8502A" w:rsidP="007669B9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862329</wp:posOffset>
                </wp:positionH>
                <wp:positionV relativeFrom="paragraph">
                  <wp:posOffset>8890</wp:posOffset>
                </wp:positionV>
                <wp:extent cx="0" cy="922655"/>
                <wp:effectExtent l="76200" t="0" r="57150" b="48895"/>
                <wp:wrapNone/>
                <wp:docPr id="45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5" o:spid="_x0000_s1026" type="#_x0000_t32" style="position:absolute;margin-left:67.9pt;margin-top:.7pt;width:0;height:72.6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1971039</wp:posOffset>
                </wp:positionH>
                <wp:positionV relativeFrom="paragraph">
                  <wp:posOffset>118745</wp:posOffset>
                </wp:positionV>
                <wp:extent cx="0" cy="251460"/>
                <wp:effectExtent l="0" t="0" r="19050" b="15240"/>
                <wp:wrapNone/>
                <wp:docPr id="44" name="Łącznik prosty ze strzałką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4" o:spid="_x0000_s1026" type="#_x0000_t32" style="position:absolute;margin-left:155.2pt;margin-top:9.35pt;width:0;height:19.8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118744</wp:posOffset>
                </wp:positionV>
                <wp:extent cx="1261110" cy="0"/>
                <wp:effectExtent l="0" t="0" r="15240" b="19050"/>
                <wp:wrapNone/>
                <wp:docPr id="43" name="Łącznik prosty ze strzałk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1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3" o:spid="_x0000_s1026" type="#_x0000_t32" style="position:absolute;margin-left:155.2pt;margin-top:9.35pt;width:99.3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3232149</wp:posOffset>
                </wp:positionH>
                <wp:positionV relativeFrom="paragraph">
                  <wp:posOffset>8890</wp:posOffset>
                </wp:positionV>
                <wp:extent cx="0" cy="109855"/>
                <wp:effectExtent l="0" t="0" r="19050" b="23495"/>
                <wp:wrapNone/>
                <wp:docPr id="42" name="Łącznik prosty ze strzałk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42" o:spid="_x0000_s1026" type="#_x0000_t32" style="position:absolute;margin-left:254.5pt;margin-top:.7pt;width:0;height:8.6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"/>
            </w:pict>
          </mc:Fallback>
        </mc:AlternateConten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134"/>
        <w:gridCol w:w="708"/>
        <w:gridCol w:w="1134"/>
        <w:gridCol w:w="284"/>
        <w:gridCol w:w="1134"/>
        <w:gridCol w:w="567"/>
        <w:gridCol w:w="1276"/>
      </w:tblGrid>
      <w:tr w:rsidR="007669B9" w:rsidRPr="00C3715A" w:rsidTr="00BE7E59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7669B9">
              <w:rPr>
                <w:rFonts w:ascii="Cambria" w:hAnsi="Cambria"/>
                <w:i/>
                <w:sz w:val="16"/>
              </w:rPr>
              <w:t>TUE</w:t>
            </w:r>
            <w:r w:rsidRPr="00C3715A">
              <w:rPr>
                <w:rFonts w:ascii="Cambria" w:hAnsi="Cambria"/>
                <w:sz w:val="16"/>
              </w:rPr>
              <w:t xml:space="preserve"> uznane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669B9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115569</wp:posOffset>
                      </wp:positionV>
                      <wp:extent cx="434340" cy="0"/>
                      <wp:effectExtent l="38100" t="76200" r="22860" b="95250"/>
                      <wp:wrapNone/>
                      <wp:docPr id="41" name="Łącznik prosty ze strzałką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1" o:spid="_x0000_s1026" type="#_x0000_t32" style="position:absolute;margin-left:-5.4pt;margin-top:9.1pt;width:34.2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7669B9">
              <w:rPr>
                <w:rFonts w:ascii="Cambria" w:hAnsi="Cambria"/>
                <w:i/>
                <w:sz w:val="16"/>
              </w:rPr>
              <w:t>TUE</w:t>
            </w:r>
            <w:r w:rsidRPr="00C3715A">
              <w:rPr>
                <w:rFonts w:ascii="Cambria" w:hAnsi="Cambria"/>
                <w:sz w:val="16"/>
              </w:rPr>
              <w:t xml:space="preserve"> nieuznane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7669B9">
              <w:rPr>
                <w:rFonts w:ascii="Cambria" w:hAnsi="Cambria"/>
                <w:i/>
                <w:sz w:val="16"/>
              </w:rPr>
              <w:t>TUE</w:t>
            </w:r>
            <w:r w:rsidRPr="00C3715A">
              <w:rPr>
                <w:rFonts w:ascii="Cambria" w:hAnsi="Cambria"/>
                <w:sz w:val="16"/>
              </w:rPr>
              <w:t xml:space="preserve"> przyznane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669B9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120014</wp:posOffset>
                      </wp:positionV>
                      <wp:extent cx="358140" cy="0"/>
                      <wp:effectExtent l="38100" t="76200" r="22860" b="95250"/>
                      <wp:wrapNone/>
                      <wp:docPr id="40" name="Łącznik prosty ze strzałką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40" o:spid="_x0000_s1026" type="#_x0000_t32" style="position:absolute;margin-left:-5.35pt;margin-top:9.45pt;width:28.2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7669B9">
              <w:rPr>
                <w:rFonts w:ascii="Cambria" w:hAnsi="Cambria"/>
                <w:i/>
                <w:sz w:val="16"/>
              </w:rPr>
              <w:t>TUE</w:t>
            </w:r>
            <w:r w:rsidRPr="00C3715A">
              <w:rPr>
                <w:rFonts w:ascii="Cambria" w:hAnsi="Cambria"/>
                <w:sz w:val="16"/>
              </w:rPr>
              <w:t xml:space="preserve"> nieprzyznane</w:t>
            </w:r>
          </w:p>
        </w:tc>
      </w:tr>
    </w:tbl>
    <w:p w:rsidR="007669B9" w:rsidRPr="00C3715A" w:rsidRDefault="00B8502A" w:rsidP="007669B9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4445</wp:posOffset>
                </wp:positionV>
                <wp:extent cx="8890" cy="1429385"/>
                <wp:effectExtent l="0" t="0" r="29210" b="18415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42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367.65pt;margin-top:.35pt;width:.7pt;height:1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4445</wp:posOffset>
                </wp:positionV>
                <wp:extent cx="4445" cy="3566160"/>
                <wp:effectExtent l="0" t="0" r="33655" b="15240"/>
                <wp:wrapNone/>
                <wp:docPr id="39" name="Łącznik prosty ze strzałk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566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9" o:spid="_x0000_s1026" type="#_x0000_t32" style="position:absolute;margin-left:359.15pt;margin-top:.35pt;width:.35pt;height:28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4445</wp:posOffset>
                </wp:positionV>
                <wp:extent cx="635" cy="656590"/>
                <wp:effectExtent l="0" t="0" r="37465" b="10160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132.05pt;margin-top:.35pt;width:.05pt;height:5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4445</wp:posOffset>
                </wp:positionV>
                <wp:extent cx="8255" cy="1379855"/>
                <wp:effectExtent l="0" t="0" r="29845" b="1079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7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6" o:spid="_x0000_s1026" type="#_x0000_t32" style="position:absolute;margin-left:171.95pt;margin-top:.35pt;width:.65pt;height:10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3418204</wp:posOffset>
                </wp:positionH>
                <wp:positionV relativeFrom="paragraph">
                  <wp:posOffset>1270</wp:posOffset>
                </wp:positionV>
                <wp:extent cx="0" cy="1029970"/>
                <wp:effectExtent l="76200" t="0" r="57150" b="55880"/>
                <wp:wrapNone/>
                <wp:docPr id="37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9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7" o:spid="_x0000_s1026" type="#_x0000_t32" style="position:absolute;margin-left:269.15pt;margin-top:.1pt;width:0;height:81.1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">
                <v:stroke endarrow="block"/>
              </v:shape>
            </w:pict>
          </mc:Fallback>
        </mc:AlternateConten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166"/>
        <w:gridCol w:w="1842"/>
        <w:gridCol w:w="1843"/>
        <w:gridCol w:w="1843"/>
      </w:tblGrid>
      <w:tr w:rsidR="007669B9" w:rsidRPr="00C3715A" w:rsidTr="00BE7E59"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C3715A">
              <w:rPr>
                <w:rFonts w:ascii="Cambria" w:hAnsi="Cambria"/>
                <w:sz w:val="16"/>
              </w:rPr>
              <w:t>Dalsze działania nie są wymagane</w:t>
            </w: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</w:tcPr>
          <w:p w:rsidR="007669B9" w:rsidRPr="00C3715A" w:rsidRDefault="00B8502A" w:rsidP="00991AD6">
            <w:pPr>
              <w:spacing w:before="120" w:after="12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327024</wp:posOffset>
                      </wp:positionV>
                      <wp:extent cx="150495" cy="0"/>
                      <wp:effectExtent l="38100" t="76200" r="0" b="95250"/>
                      <wp:wrapNone/>
                      <wp:docPr id="34" name="Łącznik prosty ze strzałk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4" o:spid="_x0000_s1026" type="#_x0000_t32" style="position:absolute;margin-left:-5.8pt;margin-top:25.75pt;width:11.85pt;height:0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B9" w:rsidRPr="00C3715A" w:rsidRDefault="007669B9" w:rsidP="00BE5465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7669B9">
              <w:rPr>
                <w:rFonts w:ascii="Cambria" w:hAnsi="Cambria"/>
                <w:i/>
                <w:sz w:val="16"/>
              </w:rPr>
              <w:t>Zawodnik</w:t>
            </w:r>
            <w:r w:rsidRPr="00C3715A">
              <w:rPr>
                <w:rFonts w:ascii="Cambria" w:hAnsi="Cambria"/>
                <w:sz w:val="16"/>
              </w:rPr>
              <w:t xml:space="preserve"> i/lub </w:t>
            </w:r>
            <w:r w:rsidRPr="00B8502A">
              <w:rPr>
                <w:rFonts w:ascii="Cambria" w:hAnsi="Cambria"/>
                <w:i/>
                <w:sz w:val="16"/>
              </w:rPr>
              <w:t>krajowa org</w:t>
            </w:r>
            <w:r w:rsidR="00BE5465">
              <w:rPr>
                <w:rFonts w:ascii="Cambria" w:hAnsi="Cambria"/>
                <w:i/>
                <w:sz w:val="16"/>
              </w:rPr>
              <w:t>anizacja</w:t>
            </w:r>
            <w:r w:rsidRPr="00B8502A">
              <w:rPr>
                <w:rFonts w:ascii="Cambria" w:hAnsi="Cambria"/>
                <w:i/>
                <w:sz w:val="16"/>
              </w:rPr>
              <w:t xml:space="preserve"> antydop</w:t>
            </w:r>
            <w:r w:rsidR="00BE5465">
              <w:rPr>
                <w:rFonts w:ascii="Cambria" w:hAnsi="Cambria"/>
                <w:i/>
                <w:sz w:val="16"/>
              </w:rPr>
              <w:t>ingowa</w:t>
            </w:r>
            <w:r w:rsidRPr="00C3715A">
              <w:rPr>
                <w:rFonts w:ascii="Cambria" w:hAnsi="Cambria"/>
                <w:sz w:val="16"/>
              </w:rPr>
              <w:t xml:space="preserve"> mogą </w:t>
            </w:r>
            <w:r w:rsidR="00BE5465">
              <w:rPr>
                <w:rFonts w:ascii="Cambria" w:hAnsi="Cambria"/>
                <w:sz w:val="16"/>
              </w:rPr>
              <w:t>przedstawić</w:t>
            </w:r>
            <w:r w:rsidR="00BE5465" w:rsidRPr="00C3715A">
              <w:rPr>
                <w:rFonts w:ascii="Cambria" w:hAnsi="Cambria"/>
                <w:sz w:val="16"/>
              </w:rPr>
              <w:t xml:space="preserve"> </w:t>
            </w:r>
            <w:r w:rsidRPr="00C3715A">
              <w:rPr>
                <w:rFonts w:ascii="Cambria" w:hAnsi="Cambria"/>
                <w:sz w:val="16"/>
              </w:rPr>
              <w:t xml:space="preserve">nieuznanie </w:t>
            </w:r>
            <w:r w:rsidRPr="007669B9">
              <w:rPr>
                <w:rFonts w:ascii="Cambria" w:hAnsi="Cambria"/>
                <w:i/>
                <w:sz w:val="16"/>
              </w:rPr>
              <w:t>WADA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B9" w:rsidRPr="00C3715A" w:rsidRDefault="007669B9" w:rsidP="00BE5465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B8502A">
              <w:rPr>
                <w:rFonts w:ascii="Cambria" w:hAnsi="Cambria"/>
                <w:i/>
                <w:sz w:val="16"/>
              </w:rPr>
              <w:t>Krajowa org</w:t>
            </w:r>
            <w:r w:rsidR="00BE5465" w:rsidRPr="00B8502A">
              <w:rPr>
                <w:rFonts w:ascii="Cambria" w:hAnsi="Cambria"/>
                <w:i/>
                <w:sz w:val="16"/>
              </w:rPr>
              <w:t>anizacja</w:t>
            </w:r>
            <w:r w:rsidRPr="00B8502A">
              <w:rPr>
                <w:rFonts w:ascii="Cambria" w:hAnsi="Cambria"/>
                <w:i/>
                <w:sz w:val="16"/>
              </w:rPr>
              <w:t xml:space="preserve"> antydop</w:t>
            </w:r>
            <w:r w:rsidR="00BE5465" w:rsidRPr="00B8502A">
              <w:rPr>
                <w:rFonts w:ascii="Cambria" w:hAnsi="Cambria"/>
                <w:i/>
                <w:sz w:val="16"/>
              </w:rPr>
              <w:t>ingowa</w:t>
            </w:r>
            <w:r w:rsidRPr="00C3715A">
              <w:rPr>
                <w:rFonts w:ascii="Cambria" w:hAnsi="Cambria"/>
                <w:sz w:val="16"/>
              </w:rPr>
              <w:t xml:space="preserve"> może </w:t>
            </w:r>
            <w:r w:rsidR="00BE5465">
              <w:rPr>
                <w:rFonts w:ascii="Cambria" w:hAnsi="Cambria"/>
                <w:sz w:val="16"/>
              </w:rPr>
              <w:t>przedstawić</w:t>
            </w:r>
            <w:r w:rsidR="00BE5465" w:rsidRPr="00C3715A">
              <w:rPr>
                <w:rFonts w:ascii="Cambria" w:hAnsi="Cambria"/>
                <w:sz w:val="16"/>
              </w:rPr>
              <w:t xml:space="preserve"> </w:t>
            </w:r>
            <w:r w:rsidRPr="00C3715A">
              <w:rPr>
                <w:rFonts w:ascii="Cambria" w:hAnsi="Cambria"/>
                <w:sz w:val="16"/>
              </w:rPr>
              <w:t xml:space="preserve">przyznanie </w:t>
            </w:r>
            <w:r w:rsidRPr="007669B9">
              <w:rPr>
                <w:rFonts w:ascii="Cambria" w:hAnsi="Cambria"/>
                <w:i/>
                <w:sz w:val="16"/>
              </w:rPr>
              <w:t>WADA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9B9" w:rsidRPr="00C3715A" w:rsidRDefault="007669B9" w:rsidP="00BE5465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 w:rsidRPr="007669B9">
              <w:rPr>
                <w:rFonts w:ascii="Cambria" w:hAnsi="Cambria"/>
                <w:i/>
                <w:sz w:val="16"/>
              </w:rPr>
              <w:t>WADA</w:t>
            </w:r>
            <w:r w:rsidRPr="00C3715A">
              <w:rPr>
                <w:rFonts w:ascii="Cambria" w:hAnsi="Cambria"/>
                <w:sz w:val="16"/>
              </w:rPr>
              <w:t xml:space="preserve"> może </w:t>
            </w:r>
            <w:r w:rsidR="00BE5465">
              <w:rPr>
                <w:rFonts w:ascii="Cambria" w:hAnsi="Cambria"/>
                <w:sz w:val="16"/>
              </w:rPr>
              <w:t>przystać na prośbę</w:t>
            </w:r>
            <w:r w:rsidR="00BE5465" w:rsidRPr="00C3715A">
              <w:rPr>
                <w:rFonts w:ascii="Cambria" w:hAnsi="Cambria"/>
                <w:sz w:val="16"/>
              </w:rPr>
              <w:t xml:space="preserve"> </w:t>
            </w:r>
            <w:r w:rsidRPr="00B8502A">
              <w:rPr>
                <w:rFonts w:ascii="Cambria" w:hAnsi="Cambria"/>
                <w:i/>
                <w:sz w:val="16"/>
              </w:rPr>
              <w:t>zawodnika</w:t>
            </w:r>
            <w:r w:rsidRPr="00C3715A">
              <w:rPr>
                <w:rFonts w:ascii="Cambria" w:hAnsi="Cambria"/>
                <w:sz w:val="16"/>
              </w:rPr>
              <w:t xml:space="preserve"> o ocenę decyzji o nieprzyznaniu </w:t>
            </w:r>
            <w:r w:rsidRPr="007669B9">
              <w:rPr>
                <w:rFonts w:ascii="Cambria" w:hAnsi="Cambria"/>
                <w:i/>
                <w:sz w:val="16"/>
              </w:rPr>
              <w:t>TUE</w:t>
            </w:r>
          </w:p>
        </w:tc>
      </w:tr>
    </w:tbl>
    <w:p w:rsidR="007669B9" w:rsidRPr="00C3715A" w:rsidRDefault="007669B9" w:rsidP="007669B9">
      <w:pPr>
        <w:rPr>
          <w:rFonts w:ascii="Cambria" w:hAnsi="Cambria"/>
        </w:rPr>
      </w:pPr>
    </w:p>
    <w:tbl>
      <w:tblPr>
        <w:tblStyle w:val="Tabela-Siatka"/>
        <w:tblW w:w="0" w:type="auto"/>
        <w:tblInd w:w="5070" w:type="dxa"/>
        <w:tblLook w:val="04A0" w:firstRow="1" w:lastRow="0" w:firstColumn="1" w:lastColumn="0" w:noHBand="0" w:noVBand="1"/>
      </w:tblPr>
      <w:tblGrid>
        <w:gridCol w:w="1275"/>
      </w:tblGrid>
      <w:tr w:rsidR="007669B9" w:rsidRPr="00C3715A" w:rsidTr="00BE7E59"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7669B9" w:rsidRPr="007669B9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  <w:u w:val="single"/>
              </w:rPr>
            </w:pPr>
            <w:r>
              <w:rPr>
                <w:rFonts w:ascii="Cambria" w:hAnsi="Cambria"/>
                <w:i/>
                <w:noProof/>
                <w:sz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>
                      <wp:simplePos x="0" y="0"/>
                      <wp:positionH relativeFrom="column">
                        <wp:posOffset>-629286</wp:posOffset>
                      </wp:positionH>
                      <wp:positionV relativeFrom="paragraph">
                        <wp:posOffset>226060</wp:posOffset>
                      </wp:positionV>
                      <wp:extent cx="0" cy="243205"/>
                      <wp:effectExtent l="76200" t="0" r="57150" b="61595"/>
                      <wp:wrapNone/>
                      <wp:docPr id="33" name="Łącznik prosty ze strzałką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3" o:spid="_x0000_s1026" type="#_x0000_t32" style="position:absolute;margin-left:-49.55pt;margin-top:17.8pt;width:0;height:19.1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i/>
                <w:noProof/>
                <w:sz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>
                      <wp:simplePos x="0" y="0"/>
                      <wp:positionH relativeFrom="column">
                        <wp:posOffset>-1972311</wp:posOffset>
                      </wp:positionH>
                      <wp:positionV relativeFrom="paragraph">
                        <wp:posOffset>226060</wp:posOffset>
                      </wp:positionV>
                      <wp:extent cx="0" cy="243205"/>
                      <wp:effectExtent l="76200" t="0" r="57150" b="61595"/>
                      <wp:wrapNone/>
                      <wp:docPr id="32" name="Łącznik prosty ze strzałk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2" o:spid="_x0000_s1026" type="#_x0000_t32" style="position:absolute;margin-left:-155.3pt;margin-top:17.8pt;width:0;height:19.1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i/>
                <w:noProof/>
                <w:sz w:val="16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-1972310</wp:posOffset>
                      </wp:positionH>
                      <wp:positionV relativeFrom="paragraph">
                        <wp:posOffset>214630</wp:posOffset>
                      </wp:positionV>
                      <wp:extent cx="1880870" cy="11430"/>
                      <wp:effectExtent l="0" t="0" r="24130" b="26670"/>
                      <wp:wrapNone/>
                      <wp:docPr id="31" name="Łącznik prosty ze strzałk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8087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1" o:spid="_x0000_s1026" type="#_x0000_t32" style="position:absolute;margin-left:-155.3pt;margin-top:16.9pt;width:148.1pt;height:.9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"/>
                  </w:pict>
                </mc:Fallback>
              </mc:AlternateContent>
            </w:r>
            <w:r>
              <w:rPr>
                <w:rFonts w:ascii="Cambria" w:hAnsi="Cambria"/>
                <w:i/>
                <w:noProof/>
                <w:sz w:val="16"/>
                <w:u w:val="single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127634</wp:posOffset>
                      </wp:positionV>
                      <wp:extent cx="723900" cy="0"/>
                      <wp:effectExtent l="38100" t="76200" r="0" b="95250"/>
                      <wp:wrapNone/>
                      <wp:docPr id="30" name="Łącznik prosty ze strzałk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30" o:spid="_x0000_s1026" type="#_x0000_t32" style="position:absolute;margin-left:57.5pt;margin-top:10.05pt;width:57pt;height:0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i/>
                <w:noProof/>
                <w:sz w:val="16"/>
                <w:u w:val="single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-1028700</wp:posOffset>
                      </wp:positionH>
                      <wp:positionV relativeFrom="paragraph">
                        <wp:posOffset>127634</wp:posOffset>
                      </wp:positionV>
                      <wp:extent cx="937260" cy="0"/>
                      <wp:effectExtent l="0" t="76200" r="15240" b="95250"/>
                      <wp:wrapNone/>
                      <wp:docPr id="29" name="Łącznik prosty ze strzałk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9" o:spid="_x0000_s1026" type="#_x0000_t32" style="position:absolute;margin-left:-81pt;margin-top:10.05pt;width:73.8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="007669B9" w:rsidRPr="007669B9">
              <w:rPr>
                <w:rFonts w:ascii="Cambria" w:hAnsi="Cambria"/>
                <w:i/>
                <w:sz w:val="16"/>
                <w:u w:val="single"/>
              </w:rPr>
              <w:t>WADA</w:t>
            </w:r>
            <w:r w:rsidR="007669B9" w:rsidRPr="007669B9">
              <w:rPr>
                <w:rFonts w:ascii="Cambria" w:hAnsi="Cambria"/>
                <w:sz w:val="16"/>
                <w:u w:val="single"/>
              </w:rPr>
              <w:t xml:space="preserve"> TUEC</w:t>
            </w:r>
          </w:p>
        </w:tc>
      </w:tr>
    </w:tbl>
    <w:p w:rsidR="007669B9" w:rsidRPr="00C3715A" w:rsidRDefault="007669B9" w:rsidP="007669B9">
      <w:pPr>
        <w:rPr>
          <w:rFonts w:ascii="Cambria" w:hAnsi="Cambria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84"/>
        <w:gridCol w:w="1984"/>
      </w:tblGrid>
      <w:tr w:rsidR="007669B9" w:rsidRPr="00C3715A" w:rsidTr="00BE7E59"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669B9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>
                      <wp:simplePos x="0" y="0"/>
                      <wp:positionH relativeFrom="column">
                        <wp:posOffset>31749</wp:posOffset>
                      </wp:positionH>
                      <wp:positionV relativeFrom="paragraph">
                        <wp:posOffset>384810</wp:posOffset>
                      </wp:positionV>
                      <wp:extent cx="0" cy="1271270"/>
                      <wp:effectExtent l="0" t="0" r="19050" b="24130"/>
                      <wp:wrapNone/>
                      <wp:docPr id="28" name="Łącznik prosty ze strzałk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8" o:spid="_x0000_s1026" type="#_x0000_t32" style="position:absolute;margin-left:2.5pt;margin-top:30.3pt;width:0;height:100.1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"/>
                  </w:pict>
                </mc:Fallback>
              </mc:AlternateContent>
            </w:r>
            <w:r w:rsidR="007669B9" w:rsidRPr="00C3715A">
              <w:rPr>
                <w:rFonts w:ascii="Cambria" w:hAnsi="Cambria"/>
                <w:sz w:val="16"/>
              </w:rPr>
              <w:t>Decyzja feder</w:t>
            </w:r>
            <w:r w:rsidR="00BE5465">
              <w:rPr>
                <w:rFonts w:ascii="Cambria" w:hAnsi="Cambria"/>
                <w:sz w:val="16"/>
              </w:rPr>
              <w:t>acji</w:t>
            </w:r>
            <w:r w:rsidR="007669B9" w:rsidRPr="00C3715A">
              <w:rPr>
                <w:rFonts w:ascii="Cambria" w:hAnsi="Cambria"/>
                <w:sz w:val="16"/>
              </w:rPr>
              <w:t xml:space="preserve"> międz</w:t>
            </w:r>
            <w:r w:rsidR="00BE5465">
              <w:rPr>
                <w:rFonts w:ascii="Cambria" w:hAnsi="Cambria"/>
                <w:sz w:val="16"/>
              </w:rPr>
              <w:t>ynarodowej</w:t>
            </w:r>
            <w:r w:rsidR="007669B9" w:rsidRPr="00C3715A">
              <w:rPr>
                <w:rFonts w:ascii="Cambria" w:hAnsi="Cambria"/>
                <w:sz w:val="16"/>
              </w:rPr>
              <w:t xml:space="preserve"> utrzymana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669B9" w:rsidRPr="00C3715A" w:rsidRDefault="007669B9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669B9" w:rsidRPr="00C3715A" w:rsidRDefault="00B8502A" w:rsidP="00991AD6">
            <w:pPr>
              <w:spacing w:before="120" w:after="12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>
                      <wp:simplePos x="0" y="0"/>
                      <wp:positionH relativeFrom="column">
                        <wp:posOffset>173354</wp:posOffset>
                      </wp:positionH>
                      <wp:positionV relativeFrom="paragraph">
                        <wp:posOffset>351155</wp:posOffset>
                      </wp:positionV>
                      <wp:extent cx="0" cy="1288415"/>
                      <wp:effectExtent l="0" t="0" r="19050" b="26035"/>
                      <wp:wrapNone/>
                      <wp:docPr id="27" name="Łącznik prosty ze strzałk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8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7" o:spid="_x0000_s1026" type="#_x0000_t32" style="position:absolute;margin-left:13.65pt;margin-top:27.65pt;width:0;height:101.45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"/>
                  </w:pict>
                </mc:Fallback>
              </mc:AlternateContent>
            </w:r>
            <w:r w:rsidR="007669B9" w:rsidRPr="00C3715A">
              <w:rPr>
                <w:rFonts w:ascii="Cambria" w:hAnsi="Cambria"/>
                <w:sz w:val="16"/>
              </w:rPr>
              <w:t>Decyzja fed</w:t>
            </w:r>
            <w:r w:rsidR="00BE5465">
              <w:rPr>
                <w:rFonts w:ascii="Cambria" w:hAnsi="Cambria"/>
                <w:sz w:val="16"/>
              </w:rPr>
              <w:t>eracji</w:t>
            </w:r>
            <w:r w:rsidR="007669B9" w:rsidRPr="00C3715A">
              <w:rPr>
                <w:rFonts w:ascii="Cambria" w:hAnsi="Cambria"/>
                <w:sz w:val="16"/>
              </w:rPr>
              <w:t xml:space="preserve"> międz</w:t>
            </w:r>
            <w:r w:rsidR="00BE5465">
              <w:rPr>
                <w:rFonts w:ascii="Cambria" w:hAnsi="Cambria"/>
                <w:sz w:val="16"/>
              </w:rPr>
              <w:t>ynarodowej</w:t>
            </w:r>
            <w:r w:rsidR="007669B9" w:rsidRPr="00C3715A">
              <w:rPr>
                <w:rFonts w:ascii="Cambria" w:hAnsi="Cambria"/>
                <w:sz w:val="16"/>
              </w:rPr>
              <w:t xml:space="preserve"> uchylona</w:t>
            </w:r>
          </w:p>
        </w:tc>
      </w:tr>
    </w:tbl>
    <w:p w:rsidR="007669B9" w:rsidRPr="00C3715A" w:rsidRDefault="007669B9" w:rsidP="007669B9">
      <w:pPr>
        <w:rPr>
          <w:rFonts w:ascii="Cambria" w:hAnsi="Cambria"/>
        </w:rPr>
      </w:pPr>
    </w:p>
    <w:tbl>
      <w:tblPr>
        <w:tblStyle w:val="Tabela-Siatk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559"/>
        <w:gridCol w:w="1985"/>
      </w:tblGrid>
      <w:tr w:rsidR="007669B9" w:rsidRPr="00C3715A" w:rsidTr="007669B9">
        <w:tc>
          <w:tcPr>
            <w:tcW w:w="2551" w:type="dxa"/>
            <w:vAlign w:val="bottom"/>
          </w:tcPr>
          <w:p w:rsidR="007669B9" w:rsidRPr="00C3715A" w:rsidRDefault="007669B9" w:rsidP="00991AD6">
            <w:pPr>
              <w:spacing w:before="120" w:after="120"/>
              <w:rPr>
                <w:rFonts w:ascii="Cambria" w:hAnsi="Cambria"/>
                <w:sz w:val="16"/>
              </w:rPr>
            </w:pPr>
            <w:r w:rsidRPr="007669B9">
              <w:rPr>
                <w:rFonts w:ascii="Cambria" w:hAnsi="Cambria"/>
                <w:i/>
                <w:sz w:val="16"/>
              </w:rPr>
              <w:t>Zawodnik</w:t>
            </w:r>
            <w:r w:rsidRPr="00C3715A">
              <w:rPr>
                <w:rFonts w:ascii="Cambria" w:hAnsi="Cambria"/>
                <w:sz w:val="16"/>
              </w:rPr>
              <w:t xml:space="preserve"> i/lub </w:t>
            </w:r>
            <w:r w:rsidRPr="00B8502A">
              <w:rPr>
                <w:rFonts w:ascii="Cambria" w:hAnsi="Cambria"/>
                <w:i/>
                <w:sz w:val="16"/>
              </w:rPr>
              <w:t>krajowa org</w:t>
            </w:r>
            <w:r w:rsidR="00BE5465">
              <w:rPr>
                <w:rFonts w:ascii="Cambria" w:hAnsi="Cambria"/>
                <w:i/>
                <w:sz w:val="16"/>
              </w:rPr>
              <w:t>anizacja</w:t>
            </w:r>
            <w:r w:rsidRPr="00B8502A">
              <w:rPr>
                <w:rFonts w:ascii="Cambria" w:hAnsi="Cambria"/>
                <w:i/>
                <w:sz w:val="16"/>
              </w:rPr>
              <w:t xml:space="preserve"> antydop</w:t>
            </w:r>
            <w:r w:rsidR="00BE5465">
              <w:rPr>
                <w:rFonts w:ascii="Cambria" w:hAnsi="Cambria"/>
                <w:i/>
                <w:sz w:val="16"/>
              </w:rPr>
              <w:t>ingowa</w:t>
            </w:r>
            <w:r w:rsidRPr="00B8502A">
              <w:rPr>
                <w:rFonts w:ascii="Cambria" w:hAnsi="Cambria"/>
                <w:i/>
                <w:sz w:val="16"/>
              </w:rPr>
              <w:t xml:space="preserve"> </w:t>
            </w:r>
            <w:r w:rsidRPr="00C3715A">
              <w:rPr>
                <w:rFonts w:ascii="Cambria" w:hAnsi="Cambria"/>
                <w:sz w:val="16"/>
              </w:rPr>
              <w:t>mogą się odwołać</w:t>
            </w:r>
          </w:p>
        </w:tc>
        <w:tc>
          <w:tcPr>
            <w:tcW w:w="1559" w:type="dxa"/>
            <w:vAlign w:val="bottom"/>
          </w:tcPr>
          <w:p w:rsidR="007669B9" w:rsidRPr="00C3715A" w:rsidRDefault="007669B9" w:rsidP="00991AD6">
            <w:pPr>
              <w:spacing w:before="120" w:after="120"/>
              <w:rPr>
                <w:rFonts w:ascii="Cambria" w:hAnsi="Cambria"/>
                <w:sz w:val="16"/>
              </w:rPr>
            </w:pPr>
            <w:r w:rsidRPr="00C3715A">
              <w:rPr>
                <w:rFonts w:ascii="Cambria" w:hAnsi="Cambria"/>
                <w:sz w:val="16"/>
              </w:rPr>
              <w:t>Fed</w:t>
            </w:r>
            <w:r w:rsidR="00BE5465">
              <w:rPr>
                <w:rFonts w:ascii="Cambria" w:hAnsi="Cambria"/>
                <w:sz w:val="16"/>
              </w:rPr>
              <w:t>eracja</w:t>
            </w:r>
            <w:r w:rsidRPr="00C3715A">
              <w:rPr>
                <w:rFonts w:ascii="Cambria" w:hAnsi="Cambria"/>
                <w:sz w:val="16"/>
              </w:rPr>
              <w:t xml:space="preserve"> międz</w:t>
            </w:r>
            <w:r w:rsidR="00BE5465">
              <w:rPr>
                <w:rFonts w:ascii="Cambria" w:hAnsi="Cambria"/>
                <w:sz w:val="16"/>
              </w:rPr>
              <w:t>ynarodowa</w:t>
            </w:r>
            <w:r w:rsidRPr="00C3715A">
              <w:rPr>
                <w:rFonts w:ascii="Cambria" w:hAnsi="Cambria"/>
                <w:sz w:val="16"/>
              </w:rPr>
              <w:t xml:space="preserve"> może się odwołać</w:t>
            </w:r>
          </w:p>
        </w:tc>
        <w:tc>
          <w:tcPr>
            <w:tcW w:w="1985" w:type="dxa"/>
          </w:tcPr>
          <w:p w:rsidR="007669B9" w:rsidRPr="00C3715A" w:rsidRDefault="007669B9" w:rsidP="00991AD6">
            <w:pPr>
              <w:spacing w:before="120" w:after="120"/>
              <w:jc w:val="right"/>
              <w:rPr>
                <w:rFonts w:ascii="Cambria" w:hAnsi="Cambria"/>
                <w:sz w:val="16"/>
              </w:rPr>
            </w:pPr>
            <w:r w:rsidRPr="00B8502A">
              <w:rPr>
                <w:rFonts w:ascii="Cambria" w:hAnsi="Cambria"/>
                <w:i/>
                <w:sz w:val="16"/>
              </w:rPr>
              <w:t>Zawodnik</w:t>
            </w:r>
            <w:r w:rsidRPr="00C3715A">
              <w:rPr>
                <w:rFonts w:ascii="Cambria" w:hAnsi="Cambria"/>
                <w:sz w:val="16"/>
              </w:rPr>
              <w:t xml:space="preserve"> może się odwołać</w:t>
            </w:r>
          </w:p>
        </w:tc>
      </w:tr>
    </w:tbl>
    <w:p w:rsidR="007669B9" w:rsidRPr="00C3715A" w:rsidRDefault="007669B9" w:rsidP="007669B9">
      <w:pPr>
        <w:rPr>
          <w:rFonts w:ascii="Cambria" w:hAnsi="Cambria"/>
        </w:rPr>
      </w:pPr>
    </w:p>
    <w:tbl>
      <w:tblPr>
        <w:tblStyle w:val="Tabela-Siatka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</w:tblGrid>
      <w:tr w:rsidR="007669B9" w:rsidRPr="00C3715A" w:rsidTr="00BE7E59"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7669B9" w:rsidRPr="007669B9" w:rsidRDefault="00B8502A" w:rsidP="00991AD6">
            <w:pPr>
              <w:spacing w:before="120" w:after="120"/>
              <w:jc w:val="center"/>
              <w:rPr>
                <w:rFonts w:ascii="Cambria" w:hAnsi="Cambria"/>
                <w:i/>
                <w:sz w:val="16"/>
              </w:rPr>
            </w:pPr>
            <w:r>
              <w:rPr>
                <w:rFonts w:ascii="Cambria" w:hAnsi="Cambria"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175894</wp:posOffset>
                      </wp:positionV>
                      <wp:extent cx="619760" cy="0"/>
                      <wp:effectExtent l="38100" t="76200" r="0" b="95250"/>
                      <wp:wrapNone/>
                      <wp:docPr id="26" name="Łącznik prosty ze strzałk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6" o:spid="_x0000_s1026" type="#_x0000_t32" style="position:absolute;margin-left:50.35pt;margin-top:13.85pt;width:48.8pt;height:0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-2658745</wp:posOffset>
                      </wp:positionH>
                      <wp:positionV relativeFrom="paragraph">
                        <wp:posOffset>180339</wp:posOffset>
                      </wp:positionV>
                      <wp:extent cx="2586990" cy="0"/>
                      <wp:effectExtent l="0" t="76200" r="22860" b="95250"/>
                      <wp:wrapNone/>
                      <wp:docPr id="25" name="Łącznik prosty ze strzałk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25" o:spid="_x0000_s1026" type="#_x0000_t32" style="position:absolute;margin-left:-209.35pt;margin-top:14.2pt;width:203.7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">
                      <v:stroke endarrow="block"/>
                    </v:shape>
                  </w:pict>
                </mc:Fallback>
              </mc:AlternateContent>
            </w:r>
            <w:r w:rsidR="007669B9" w:rsidRPr="007669B9">
              <w:rPr>
                <w:rFonts w:ascii="Cambria" w:hAnsi="Cambria"/>
                <w:i/>
                <w:sz w:val="16"/>
              </w:rPr>
              <w:t>CAS</w:t>
            </w:r>
          </w:p>
        </w:tc>
      </w:tr>
    </w:tbl>
    <w:p w:rsidR="007669B9" w:rsidRDefault="007669B9" w:rsidP="007669B9">
      <w:pPr>
        <w:rPr>
          <w:rFonts w:ascii="Cambria" w:hAnsi="Cambria" w:cs="Courier New"/>
        </w:rPr>
      </w:pPr>
    </w:p>
    <w:p w:rsidR="007669B9" w:rsidRDefault="007669B9" w:rsidP="007669B9">
      <w:pPr>
        <w:rPr>
          <w:rFonts w:ascii="Cambria" w:hAnsi="Cambria" w:cs="Courier New"/>
        </w:rPr>
      </w:pPr>
    </w:p>
    <w:p w:rsidR="007669B9" w:rsidRDefault="007669B9" w:rsidP="007669B9">
      <w:pPr>
        <w:rPr>
          <w:rFonts w:ascii="Cambria" w:hAnsi="Cambria" w:cs="Courier New"/>
        </w:rPr>
        <w:sectPr w:rsidR="007669B9" w:rsidSect="00DD34EE">
          <w:pgSz w:w="11906" w:h="16838"/>
          <w:pgMar w:top="1417" w:right="1417" w:bottom="1417" w:left="1417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7669B9" w:rsidRPr="00C3715A" w:rsidRDefault="007669B9" w:rsidP="007669B9">
      <w:pPr>
        <w:pStyle w:val="Zwykytekst"/>
        <w:spacing w:line="276" w:lineRule="auto"/>
        <w:jc w:val="center"/>
        <w:outlineLvl w:val="0"/>
        <w:rPr>
          <w:rFonts w:ascii="Cambria" w:hAnsi="Cambria" w:cs="Courier New"/>
          <w:b/>
          <w:sz w:val="22"/>
          <w:szCs w:val="22"/>
        </w:rPr>
      </w:pPr>
      <w:bookmarkStart w:id="20" w:name="_Toc403730466"/>
      <w:r w:rsidRPr="00C3715A">
        <w:rPr>
          <w:rFonts w:ascii="Cambria" w:hAnsi="Cambria" w:cs="Courier New"/>
          <w:b/>
          <w:sz w:val="22"/>
          <w:szCs w:val="22"/>
        </w:rPr>
        <w:lastRenderedPageBreak/>
        <w:t xml:space="preserve">ANEKS 2: WZÓR FORMULARZA WNIOSKU O </w:t>
      </w:r>
      <w:bookmarkEnd w:id="20"/>
      <w:r w:rsidR="001939DD" w:rsidRPr="001939DD">
        <w:rPr>
          <w:rFonts w:ascii="Cambria" w:hAnsi="Cambria" w:cs="Courier New"/>
          <w:b/>
          <w:sz w:val="22"/>
          <w:szCs w:val="22"/>
        </w:rPr>
        <w:t>TUE</w:t>
      </w: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69B9" w:rsidRPr="00C3715A" w:rsidTr="00991AD6">
        <w:tc>
          <w:tcPr>
            <w:tcW w:w="4820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Określenie organizacji antydopingowej </w:t>
            </w:r>
          </w:p>
        </w:tc>
      </w:tr>
      <w:tr w:rsidR="007669B9" w:rsidRPr="00C3715A" w:rsidTr="00991AD6">
        <w:tc>
          <w:tcPr>
            <w:tcW w:w="4820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(Logo lub nazwa organizacji antydopingowej) </w:t>
            </w:r>
          </w:p>
        </w:tc>
      </w:tr>
    </w:tbl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pStyle w:val="Zwykytekst"/>
        <w:spacing w:line="276" w:lineRule="auto"/>
        <w:jc w:val="center"/>
        <w:rPr>
          <w:rFonts w:ascii="Cambria" w:hAnsi="Cambria" w:cs="Courier New"/>
          <w:b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 xml:space="preserve">FORMULARZ </w:t>
      </w:r>
      <w:r w:rsidR="001939DD">
        <w:rPr>
          <w:rFonts w:ascii="Cambria" w:hAnsi="Cambria" w:cs="Courier New"/>
          <w:b/>
          <w:sz w:val="22"/>
          <w:szCs w:val="22"/>
        </w:rPr>
        <w:t xml:space="preserve">WNIOSKU o wyłączenie dla celów </w:t>
      </w:r>
      <w:r w:rsidR="001939DD" w:rsidRPr="00B8502A">
        <w:rPr>
          <w:rFonts w:ascii="Cambria" w:hAnsi="Cambria" w:cs="Courier New"/>
          <w:b/>
          <w:sz w:val="22"/>
          <w:szCs w:val="22"/>
          <w:u w:val="single"/>
        </w:rPr>
        <w:t>terapeutycznych</w:t>
      </w:r>
      <w:r w:rsidR="001939DD">
        <w:rPr>
          <w:rFonts w:ascii="Cambria" w:hAnsi="Cambria" w:cs="Courier New"/>
          <w:b/>
          <w:sz w:val="22"/>
          <w:szCs w:val="22"/>
        </w:rPr>
        <w:t xml:space="preserve"> (</w:t>
      </w:r>
      <w:r w:rsidR="001939DD" w:rsidRPr="001939DD">
        <w:rPr>
          <w:rFonts w:ascii="Cambria" w:hAnsi="Cambria" w:cs="Courier New"/>
          <w:b/>
          <w:sz w:val="22"/>
          <w:szCs w:val="22"/>
        </w:rPr>
        <w:t>TUE</w:t>
      </w:r>
      <w:r w:rsidR="001939DD">
        <w:rPr>
          <w:rFonts w:ascii="Cambria" w:hAnsi="Cambria" w:cs="Courier New"/>
          <w:b/>
          <w:sz w:val="22"/>
          <w:szCs w:val="22"/>
        </w:rPr>
        <w:t>)</w:t>
      </w: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pStyle w:val="Zwykytekst"/>
        <w:spacing w:line="276" w:lineRule="auto"/>
        <w:jc w:val="both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 xml:space="preserve">Proszę wypełnić wszystkie części </w:t>
      </w:r>
      <w:r w:rsidRPr="007669B9">
        <w:rPr>
          <w:rFonts w:ascii="Cambria" w:hAnsi="Cambria" w:cs="Courier New"/>
          <w:sz w:val="22"/>
          <w:szCs w:val="22"/>
          <w:u w:val="single"/>
        </w:rPr>
        <w:t>drukowanymi literami lub pismem maszynowym</w:t>
      </w:r>
      <w:r w:rsidRPr="00C3715A">
        <w:rPr>
          <w:rFonts w:ascii="Cambria" w:hAnsi="Cambria" w:cs="Courier New"/>
          <w:sz w:val="22"/>
          <w:szCs w:val="22"/>
        </w:rPr>
        <w:t>. Zawodnicy wypełniają część 1, 5, 6 i 7; lekarz wypełnia część 2, 3 i 4. Wnioski nieczytelne lub niekompletne będą zwracane i będą musiały być złożone ponownie</w:t>
      </w:r>
      <w:r w:rsidR="001939DD">
        <w:rPr>
          <w:rFonts w:ascii="Cambria" w:hAnsi="Cambria" w:cs="Courier New"/>
          <w:sz w:val="22"/>
          <w:szCs w:val="22"/>
        </w:rPr>
        <w:t xml:space="preserve"> w sposób czytelny i kompletny</w:t>
      </w:r>
      <w:r w:rsidRPr="00C3715A">
        <w:rPr>
          <w:rFonts w:ascii="Cambria" w:hAnsi="Cambria" w:cs="Courier New"/>
          <w:sz w:val="22"/>
          <w:szCs w:val="22"/>
        </w:rPr>
        <w:t>.</w:t>
      </w: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sz w:val="22"/>
          <w:szCs w:val="22"/>
        </w:rPr>
        <w:t>1. Informacje o zawodniku</w:t>
      </w: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614"/>
        <w:gridCol w:w="2127"/>
        <w:gridCol w:w="2470"/>
      </w:tblGrid>
      <w:tr w:rsidR="007669B9" w:rsidRPr="00C3715A" w:rsidTr="00991AD6">
        <w:tc>
          <w:tcPr>
            <w:tcW w:w="4691" w:type="dxa"/>
            <w:gridSpan w:val="3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Nazwisko: __________________________________________</w:t>
            </w:r>
          </w:p>
        </w:tc>
        <w:tc>
          <w:tcPr>
            <w:tcW w:w="4691" w:type="dxa"/>
            <w:gridSpan w:val="2"/>
          </w:tcPr>
          <w:p w:rsidR="007669B9" w:rsidRPr="00C3715A" w:rsidRDefault="007669B9" w:rsidP="007669B9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Imiona: ____________________________________</w:t>
            </w:r>
          </w:p>
        </w:tc>
      </w:tr>
      <w:tr w:rsidR="007669B9" w:rsidRPr="00C3715A" w:rsidTr="00991AD6">
        <w:tc>
          <w:tcPr>
            <w:tcW w:w="195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Kobieta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sym w:font="Wingdings" w:char="F06F"/>
            </w:r>
          </w:p>
        </w:tc>
        <w:tc>
          <w:tcPr>
            <w:tcW w:w="2126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Mężczyzna 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sym w:font="Wingdings" w:char="F06F"/>
            </w:r>
          </w:p>
        </w:tc>
        <w:tc>
          <w:tcPr>
            <w:tcW w:w="5305" w:type="dxa"/>
            <w:gridSpan w:val="3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Data urodzenia (d/m/r): ________________________________</w:t>
            </w:r>
          </w:p>
        </w:tc>
      </w:tr>
      <w:tr w:rsidR="007669B9" w:rsidRPr="00C3715A" w:rsidTr="00991AD6">
        <w:tc>
          <w:tcPr>
            <w:tcW w:w="9382" w:type="dxa"/>
            <w:gridSpan w:val="5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Adres: _______________________________________________________________________________________________________</w:t>
            </w:r>
          </w:p>
        </w:tc>
      </w:tr>
      <w:tr w:rsidR="007669B9" w:rsidRPr="00C3715A" w:rsidTr="00991AD6">
        <w:tc>
          <w:tcPr>
            <w:tcW w:w="4077" w:type="dxa"/>
            <w:gridSpan w:val="2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Miasto: _____________________________________</w:t>
            </w:r>
          </w:p>
        </w:tc>
        <w:tc>
          <w:tcPr>
            <w:tcW w:w="2835" w:type="dxa"/>
            <w:gridSpan w:val="2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Kraj: ________________________</w:t>
            </w:r>
          </w:p>
        </w:tc>
        <w:tc>
          <w:tcPr>
            <w:tcW w:w="2470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Kod pocztowy: _________</w:t>
            </w:r>
          </w:p>
        </w:tc>
      </w:tr>
      <w:tr w:rsidR="007669B9" w:rsidRPr="00C3715A" w:rsidTr="007669B9">
        <w:trPr>
          <w:trHeight w:val="611"/>
        </w:trPr>
        <w:tc>
          <w:tcPr>
            <w:tcW w:w="4077" w:type="dxa"/>
            <w:gridSpan w:val="2"/>
          </w:tcPr>
          <w:p w:rsidR="007669B9" w:rsidRPr="00C3715A" w:rsidRDefault="007669B9" w:rsidP="00B8502A">
            <w:pPr>
              <w:pStyle w:val="Zwykytekst"/>
              <w:spacing w:before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Tel. __________________________________________</w:t>
            </w:r>
          </w:p>
        </w:tc>
        <w:tc>
          <w:tcPr>
            <w:tcW w:w="5305" w:type="dxa"/>
            <w:gridSpan w:val="3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E-mail: _____________________</w:t>
            </w:r>
            <w:r>
              <w:rPr>
                <w:rFonts w:ascii="Cambria" w:hAnsi="Cambria" w:cs="Courier New"/>
                <w:sz w:val="22"/>
                <w:szCs w:val="22"/>
              </w:rPr>
              <w:t>_______________________________</w:t>
            </w:r>
          </w:p>
        </w:tc>
      </w:tr>
      <w:tr w:rsidR="007669B9" w:rsidRPr="00C3715A" w:rsidTr="00991AD6">
        <w:tc>
          <w:tcPr>
            <w:tcW w:w="4077" w:type="dxa"/>
            <w:gridSpan w:val="2"/>
          </w:tcPr>
          <w:p w:rsidR="007669B9" w:rsidRPr="007669B9" w:rsidRDefault="007669B9" w:rsidP="00B8502A">
            <w:pPr>
              <w:pStyle w:val="Zwykytekst"/>
              <w:spacing w:after="120"/>
              <w:rPr>
                <w:rFonts w:ascii="Cambria" w:hAnsi="Cambria" w:cs="Courier New"/>
                <w:i/>
                <w:sz w:val="22"/>
                <w:szCs w:val="22"/>
              </w:rPr>
            </w:pPr>
            <w:r w:rsidRPr="007669B9">
              <w:rPr>
                <w:rFonts w:ascii="Cambria" w:hAnsi="Cambria" w:cs="Courier New"/>
                <w:i/>
                <w:sz w:val="22"/>
                <w:szCs w:val="22"/>
              </w:rPr>
              <w:t xml:space="preserve">(z numerem kierunkowym kraju) </w:t>
            </w:r>
          </w:p>
        </w:tc>
        <w:tc>
          <w:tcPr>
            <w:tcW w:w="5305" w:type="dxa"/>
            <w:gridSpan w:val="3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7669B9" w:rsidRPr="00C3715A" w:rsidTr="00991AD6">
        <w:tc>
          <w:tcPr>
            <w:tcW w:w="4077" w:type="dxa"/>
            <w:gridSpan w:val="2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Sport: _______________________________________</w:t>
            </w:r>
          </w:p>
        </w:tc>
        <w:tc>
          <w:tcPr>
            <w:tcW w:w="5305" w:type="dxa"/>
            <w:gridSpan w:val="3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Dyscyplina/Stanowisko: _</w:t>
            </w:r>
            <w:r>
              <w:rPr>
                <w:rFonts w:ascii="Cambria" w:hAnsi="Cambria" w:cs="Courier New"/>
                <w:sz w:val="22"/>
                <w:szCs w:val="22"/>
              </w:rPr>
              <w:t>_______________________________</w:t>
            </w:r>
          </w:p>
        </w:tc>
      </w:tr>
      <w:tr w:rsidR="007669B9" w:rsidRPr="00C3715A" w:rsidTr="00991AD6">
        <w:tc>
          <w:tcPr>
            <w:tcW w:w="9382" w:type="dxa"/>
            <w:gridSpan w:val="5"/>
          </w:tcPr>
          <w:p w:rsidR="007669B9" w:rsidRPr="00C3715A" w:rsidRDefault="001939DD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>M</w:t>
            </w:r>
            <w:r w:rsidR="007669B9" w:rsidRPr="00C3715A">
              <w:rPr>
                <w:rFonts w:ascii="Cambria" w:hAnsi="Cambria" w:cs="Courier New"/>
                <w:sz w:val="22"/>
                <w:szCs w:val="22"/>
              </w:rPr>
              <w:t>iędzynarodowa lub krajow</w:t>
            </w:r>
            <w:r>
              <w:rPr>
                <w:rFonts w:ascii="Cambria" w:hAnsi="Cambria" w:cs="Courier New"/>
                <w:sz w:val="22"/>
                <w:szCs w:val="22"/>
              </w:rPr>
              <w:t>a</w:t>
            </w:r>
            <w:r w:rsidR="007669B9" w:rsidRPr="00C3715A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r>
              <w:rPr>
                <w:rFonts w:ascii="Cambria" w:hAnsi="Cambria" w:cs="Courier New"/>
                <w:sz w:val="22"/>
                <w:szCs w:val="22"/>
              </w:rPr>
              <w:t>organizacja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 sportow</w:t>
            </w:r>
            <w:r>
              <w:rPr>
                <w:rFonts w:ascii="Cambria" w:hAnsi="Cambria" w:cs="Courier New"/>
                <w:sz w:val="22"/>
                <w:szCs w:val="22"/>
              </w:rPr>
              <w:t>a</w:t>
            </w:r>
            <w:r w:rsidR="007669B9" w:rsidRPr="00C3715A">
              <w:rPr>
                <w:rFonts w:ascii="Cambria" w:hAnsi="Cambria" w:cs="Courier New"/>
                <w:sz w:val="22"/>
                <w:szCs w:val="22"/>
              </w:rPr>
              <w:t>:</w:t>
            </w:r>
          </w:p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</w:tc>
      </w:tr>
      <w:tr w:rsidR="007669B9" w:rsidRPr="00C3715A" w:rsidTr="00991AD6">
        <w:tc>
          <w:tcPr>
            <w:tcW w:w="9382" w:type="dxa"/>
            <w:gridSpan w:val="5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Jeżeli jesteś zawodnikiem </w:t>
            </w:r>
            <w:r w:rsidR="001939DD">
              <w:rPr>
                <w:rFonts w:ascii="Cambria" w:hAnsi="Cambria" w:cs="Courier New"/>
                <w:sz w:val="22"/>
                <w:szCs w:val="22"/>
              </w:rPr>
              <w:t>z niepełnosprawnością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, </w:t>
            </w:r>
            <w:r w:rsidR="001939DD">
              <w:rPr>
                <w:rFonts w:ascii="Cambria" w:hAnsi="Cambria" w:cs="Courier New"/>
                <w:sz w:val="22"/>
                <w:szCs w:val="22"/>
              </w:rPr>
              <w:t>opisz proszę</w:t>
            </w:r>
            <w:r w:rsidR="001939DD" w:rsidRPr="00C3715A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r w:rsidR="001939DD">
              <w:rPr>
                <w:rFonts w:ascii="Cambria" w:hAnsi="Cambria" w:cs="Courier New"/>
                <w:sz w:val="22"/>
                <w:szCs w:val="22"/>
              </w:rPr>
              <w:t>niepełnosprawność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>:</w:t>
            </w:r>
          </w:p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</w:tc>
      </w:tr>
    </w:tbl>
    <w:p w:rsidR="007669B9" w:rsidRPr="00C3715A" w:rsidRDefault="007669B9" w:rsidP="007669B9">
      <w:pPr>
        <w:rPr>
          <w:rFonts w:ascii="Cambria" w:hAnsi="Cambria" w:cs="Courier New"/>
        </w:rPr>
      </w:pPr>
    </w:p>
    <w:p w:rsidR="007669B9" w:rsidRDefault="007669B9" w:rsidP="001A39C7">
      <w:pPr>
        <w:rPr>
          <w:rFonts w:cs="Times New Roman"/>
          <w:sz w:val="28"/>
        </w:rPr>
      </w:pPr>
    </w:p>
    <w:p w:rsidR="007669B9" w:rsidRDefault="007669B9" w:rsidP="001A39C7">
      <w:pPr>
        <w:rPr>
          <w:rFonts w:cs="Times New Roman"/>
          <w:sz w:val="28"/>
        </w:rPr>
        <w:sectPr w:rsidR="007669B9" w:rsidSect="00DD34EE">
          <w:pgSz w:w="11906" w:h="16838"/>
          <w:pgMar w:top="1417" w:right="1417" w:bottom="1417" w:left="1417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b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lastRenderedPageBreak/>
        <w:t xml:space="preserve">2. </w:t>
      </w:r>
      <w:r w:rsidRPr="00C3715A">
        <w:rPr>
          <w:rFonts w:ascii="Cambria" w:hAnsi="Cambria" w:cs="Courier New"/>
          <w:b/>
          <w:sz w:val="22"/>
          <w:szCs w:val="22"/>
        </w:rPr>
        <w:tab/>
        <w:t xml:space="preserve">Informacje medyczne </w:t>
      </w:r>
      <w:r w:rsidRPr="00C3715A">
        <w:rPr>
          <w:rFonts w:ascii="Cambria" w:hAnsi="Cambria" w:cs="Courier New"/>
          <w:b/>
          <w:i/>
          <w:sz w:val="22"/>
          <w:szCs w:val="22"/>
        </w:rPr>
        <w:t>(</w:t>
      </w:r>
      <w:r w:rsidR="001939DD">
        <w:rPr>
          <w:rFonts w:ascii="Cambria" w:hAnsi="Cambria" w:cs="Courier New"/>
          <w:b/>
          <w:i/>
          <w:sz w:val="22"/>
          <w:szCs w:val="22"/>
        </w:rPr>
        <w:t>j</w:t>
      </w:r>
      <w:r w:rsidR="001939DD" w:rsidRPr="00C3715A">
        <w:rPr>
          <w:rFonts w:ascii="Cambria" w:hAnsi="Cambria" w:cs="Courier New"/>
          <w:b/>
          <w:i/>
          <w:sz w:val="22"/>
          <w:szCs w:val="22"/>
        </w:rPr>
        <w:t xml:space="preserve">eżeli </w:t>
      </w:r>
      <w:r w:rsidRPr="00C3715A">
        <w:rPr>
          <w:rFonts w:ascii="Cambria" w:hAnsi="Cambria" w:cs="Courier New"/>
          <w:b/>
          <w:i/>
          <w:sz w:val="22"/>
          <w:szCs w:val="22"/>
        </w:rPr>
        <w:t xml:space="preserve">konieczne, </w:t>
      </w:r>
      <w:r w:rsidR="001939DD">
        <w:rPr>
          <w:rFonts w:ascii="Cambria" w:hAnsi="Cambria" w:cs="Courier New"/>
          <w:b/>
          <w:i/>
          <w:sz w:val="22"/>
          <w:szCs w:val="22"/>
        </w:rPr>
        <w:t>kontynuować</w:t>
      </w:r>
      <w:r w:rsidR="001939DD" w:rsidRPr="00C3715A">
        <w:rPr>
          <w:rFonts w:ascii="Cambria" w:hAnsi="Cambria" w:cs="Courier New"/>
          <w:b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b/>
          <w:i/>
          <w:sz w:val="22"/>
          <w:szCs w:val="22"/>
        </w:rPr>
        <w:t xml:space="preserve">na </w:t>
      </w:r>
      <w:r w:rsidR="001939DD">
        <w:rPr>
          <w:rFonts w:ascii="Cambria" w:hAnsi="Cambria" w:cs="Courier New"/>
          <w:b/>
          <w:i/>
          <w:sz w:val="22"/>
          <w:szCs w:val="22"/>
        </w:rPr>
        <w:t>oddzielnym</w:t>
      </w:r>
      <w:r w:rsidR="001939DD" w:rsidRPr="00C3715A">
        <w:rPr>
          <w:rFonts w:ascii="Cambria" w:hAnsi="Cambria" w:cs="Courier New"/>
          <w:b/>
          <w:i/>
          <w:sz w:val="22"/>
          <w:szCs w:val="22"/>
        </w:rPr>
        <w:t xml:space="preserve"> </w:t>
      </w:r>
      <w:r w:rsidRPr="00C3715A">
        <w:rPr>
          <w:rFonts w:ascii="Cambria" w:hAnsi="Cambria" w:cs="Courier New"/>
          <w:b/>
          <w:i/>
          <w:sz w:val="22"/>
          <w:szCs w:val="22"/>
        </w:rPr>
        <w:t>arkuszu)</w:t>
      </w: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69B9" w:rsidRPr="00C3715A" w:rsidTr="00991AD6">
        <w:tc>
          <w:tcPr>
            <w:tcW w:w="9382" w:type="dxa"/>
          </w:tcPr>
          <w:p w:rsidR="007669B9" w:rsidRPr="00C3715A" w:rsidRDefault="007669B9" w:rsidP="00991AD6">
            <w:pPr>
              <w:pStyle w:val="Zwykytekst"/>
              <w:spacing w:before="60" w:after="6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Diagnoza:</w:t>
            </w:r>
          </w:p>
          <w:p w:rsidR="007669B9" w:rsidRPr="00C3715A" w:rsidRDefault="007669B9" w:rsidP="00991AD6">
            <w:pPr>
              <w:pStyle w:val="Zwykytekst"/>
              <w:spacing w:before="60" w:after="6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</w:tc>
      </w:tr>
      <w:tr w:rsidR="007669B9" w:rsidRPr="00C3715A" w:rsidTr="00991AD6">
        <w:tc>
          <w:tcPr>
            <w:tcW w:w="9382" w:type="dxa"/>
          </w:tcPr>
          <w:p w:rsidR="007669B9" w:rsidRPr="00C3715A" w:rsidRDefault="007669B9" w:rsidP="00991AD6">
            <w:pPr>
              <w:pStyle w:val="Zwykytekst"/>
              <w:spacing w:before="60" w:after="6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Jeżeli </w:t>
            </w:r>
            <w:r w:rsidR="001939DD">
              <w:rPr>
                <w:rFonts w:ascii="Cambria" w:hAnsi="Cambria" w:cs="Courier New"/>
                <w:sz w:val="22"/>
                <w:szCs w:val="22"/>
              </w:rPr>
              <w:t>dozwolony lek może być wykorzystany do leczenia stanu chorobowego, podać</w:t>
            </w:r>
            <w:r w:rsidR="001939DD" w:rsidRPr="00C3715A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uzasadnienie kliniczne dla </w:t>
            </w:r>
            <w:r w:rsidR="001939DD">
              <w:rPr>
                <w:rFonts w:ascii="Cambria" w:hAnsi="Cambria" w:cs="Courier New"/>
                <w:sz w:val="22"/>
                <w:szCs w:val="22"/>
              </w:rPr>
              <w:t>wnioskowanego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 leku zabronionego: </w:t>
            </w:r>
          </w:p>
          <w:p w:rsidR="007669B9" w:rsidRPr="00C3715A" w:rsidRDefault="007669B9" w:rsidP="00991AD6">
            <w:pPr>
              <w:pStyle w:val="Zwykytekst"/>
              <w:spacing w:before="60" w:after="6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60" w:after="6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60" w:after="6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60" w:after="6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60" w:after="6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7669B9" w:rsidRPr="00C3715A" w:rsidRDefault="007669B9" w:rsidP="007669B9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5"/>
        <w:gridCol w:w="7213"/>
      </w:tblGrid>
      <w:tr w:rsidR="007669B9" w:rsidRPr="00C3715A" w:rsidTr="00991AD6">
        <w:tc>
          <w:tcPr>
            <w:tcW w:w="2093" w:type="dxa"/>
          </w:tcPr>
          <w:p w:rsidR="007669B9" w:rsidRPr="00C3715A" w:rsidRDefault="007669B9" w:rsidP="00991AD6">
            <w:pPr>
              <w:pStyle w:val="Zwykytekst"/>
              <w:spacing w:line="276" w:lineRule="auto"/>
              <w:rPr>
                <w:rFonts w:ascii="Cambria" w:hAnsi="Cambria" w:cs="Courier New"/>
                <w:b/>
                <w:sz w:val="22"/>
                <w:szCs w:val="22"/>
                <w:u w:val="single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  <w:u w:val="single"/>
              </w:rPr>
              <w:t>Uwaga</w:t>
            </w:r>
          </w:p>
        </w:tc>
        <w:tc>
          <w:tcPr>
            <w:tcW w:w="7289" w:type="dxa"/>
          </w:tcPr>
          <w:p w:rsidR="007669B9" w:rsidRPr="00C3715A" w:rsidRDefault="007669B9" w:rsidP="00991AD6">
            <w:pPr>
              <w:pStyle w:val="Zwykytekst"/>
              <w:spacing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  <w:u w:val="single"/>
              </w:rPr>
              <w:t>Diagnoza</w:t>
            </w:r>
          </w:p>
          <w:p w:rsidR="007669B9" w:rsidRPr="00C3715A" w:rsidRDefault="007669B9" w:rsidP="00991AD6">
            <w:pPr>
              <w:pStyle w:val="Zwykytekst"/>
              <w:spacing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1939DD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  <w:i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i/>
                <w:sz w:val="22"/>
                <w:szCs w:val="22"/>
              </w:rPr>
              <w:t xml:space="preserve">Należy dołączyć dowody potwierdzające diagnozę i </w:t>
            </w:r>
            <w:r w:rsidR="001939DD">
              <w:rPr>
                <w:rFonts w:ascii="Cambria" w:hAnsi="Cambria" w:cs="Courier New"/>
                <w:i/>
                <w:sz w:val="22"/>
                <w:szCs w:val="22"/>
              </w:rPr>
              <w:t>przekazać</w:t>
            </w:r>
            <w:r w:rsidR="001939DD" w:rsidRPr="00C3715A">
              <w:rPr>
                <w:rFonts w:ascii="Cambria" w:hAnsi="Cambria" w:cs="Courier New"/>
                <w:i/>
                <w:sz w:val="22"/>
                <w:szCs w:val="22"/>
              </w:rPr>
              <w:t xml:space="preserve"> </w:t>
            </w:r>
            <w:r w:rsidRPr="00C3715A">
              <w:rPr>
                <w:rFonts w:ascii="Cambria" w:hAnsi="Cambria" w:cs="Courier New"/>
                <w:i/>
                <w:sz w:val="22"/>
                <w:szCs w:val="22"/>
              </w:rPr>
              <w:t xml:space="preserve">je razem z wnioskiem. </w:t>
            </w:r>
            <w:r w:rsidR="001939DD">
              <w:rPr>
                <w:rFonts w:ascii="Cambria" w:hAnsi="Cambria" w:cs="Courier New"/>
                <w:i/>
                <w:sz w:val="22"/>
                <w:szCs w:val="22"/>
              </w:rPr>
              <w:t>Dowody medyczne muszą obejmować</w:t>
            </w:r>
            <w:r w:rsidRPr="00C3715A">
              <w:rPr>
                <w:rFonts w:ascii="Cambria" w:hAnsi="Cambria" w:cs="Courier New"/>
                <w:i/>
                <w:sz w:val="22"/>
                <w:szCs w:val="22"/>
              </w:rPr>
              <w:t xml:space="preserve"> pełną historię choroby oraz wyniki istotnych badań, badań laboratoryjnych i obrazowań. </w:t>
            </w:r>
            <w:r w:rsidR="001939DD">
              <w:rPr>
                <w:rFonts w:ascii="Cambria" w:hAnsi="Cambria" w:cs="Courier New"/>
                <w:i/>
                <w:sz w:val="22"/>
                <w:szCs w:val="22"/>
              </w:rPr>
              <w:t>Jeżeli to</w:t>
            </w:r>
            <w:r w:rsidR="001939DD" w:rsidRPr="00C3715A">
              <w:rPr>
                <w:rFonts w:ascii="Cambria" w:hAnsi="Cambria" w:cs="Courier New"/>
                <w:i/>
                <w:sz w:val="22"/>
                <w:szCs w:val="22"/>
              </w:rPr>
              <w:t xml:space="preserve"> </w:t>
            </w:r>
            <w:r w:rsidRPr="00C3715A">
              <w:rPr>
                <w:rFonts w:ascii="Cambria" w:hAnsi="Cambria" w:cs="Courier New"/>
                <w:i/>
                <w:sz w:val="22"/>
                <w:szCs w:val="22"/>
              </w:rPr>
              <w:t xml:space="preserve">możliwe, należy dołączyć kopie oryginalnych raportów lub pism. Dowody powinny być w maksymalnym stopniu obiektywne w okolicznościach klinicznych. W przypadku </w:t>
            </w:r>
            <w:r w:rsidR="001939DD">
              <w:rPr>
                <w:rFonts w:ascii="Cambria" w:hAnsi="Cambria" w:cs="Courier New"/>
                <w:i/>
                <w:sz w:val="22"/>
                <w:szCs w:val="22"/>
              </w:rPr>
              <w:t>niedemonstrowalnego</w:t>
            </w:r>
            <w:r w:rsidR="001939DD" w:rsidRPr="00C3715A">
              <w:rPr>
                <w:rFonts w:ascii="Cambria" w:hAnsi="Cambria" w:cs="Courier New"/>
                <w:i/>
                <w:sz w:val="22"/>
                <w:szCs w:val="22"/>
              </w:rPr>
              <w:t xml:space="preserve"> </w:t>
            </w:r>
            <w:r w:rsidRPr="00C3715A">
              <w:rPr>
                <w:rFonts w:ascii="Cambria" w:hAnsi="Cambria" w:cs="Courier New"/>
                <w:i/>
                <w:sz w:val="22"/>
                <w:szCs w:val="22"/>
              </w:rPr>
              <w:t xml:space="preserve">stanu chorobowego należy dołączyć uzupełniającą </w:t>
            </w:r>
            <w:r w:rsidR="001939DD">
              <w:rPr>
                <w:rFonts w:ascii="Cambria" w:hAnsi="Cambria" w:cs="Courier New"/>
                <w:i/>
                <w:sz w:val="22"/>
                <w:szCs w:val="22"/>
              </w:rPr>
              <w:t xml:space="preserve">niezależną </w:t>
            </w:r>
            <w:r w:rsidRPr="00C3715A">
              <w:rPr>
                <w:rFonts w:ascii="Cambria" w:hAnsi="Cambria" w:cs="Courier New"/>
                <w:i/>
                <w:sz w:val="22"/>
                <w:szCs w:val="22"/>
              </w:rPr>
              <w:t xml:space="preserve">opinię lekarską. </w:t>
            </w:r>
          </w:p>
        </w:tc>
      </w:tr>
    </w:tbl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b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 xml:space="preserve">3. </w:t>
      </w:r>
      <w:r w:rsidRPr="00C3715A">
        <w:rPr>
          <w:rFonts w:ascii="Cambria" w:hAnsi="Cambria" w:cs="Courier New"/>
          <w:b/>
          <w:sz w:val="22"/>
          <w:szCs w:val="22"/>
        </w:rPr>
        <w:tab/>
        <w:t xml:space="preserve">Szczegóły dotyczące </w:t>
      </w:r>
      <w:r w:rsidR="001939DD" w:rsidRPr="00C3715A">
        <w:rPr>
          <w:rFonts w:ascii="Cambria" w:hAnsi="Cambria" w:cs="Courier New"/>
          <w:b/>
          <w:sz w:val="22"/>
          <w:szCs w:val="22"/>
        </w:rPr>
        <w:t>lek</w:t>
      </w:r>
      <w:r w:rsidR="001939DD">
        <w:rPr>
          <w:rFonts w:ascii="Cambria" w:hAnsi="Cambria" w:cs="Courier New"/>
          <w:b/>
          <w:sz w:val="22"/>
          <w:szCs w:val="22"/>
        </w:rPr>
        <w:t>u</w:t>
      </w:r>
      <w:r w:rsidR="001939DD" w:rsidRPr="00C3715A">
        <w:rPr>
          <w:rFonts w:ascii="Cambria" w:hAnsi="Cambria" w:cs="Courier New"/>
          <w:b/>
          <w:sz w:val="22"/>
          <w:szCs w:val="22"/>
        </w:rPr>
        <w:t xml:space="preserve"> </w:t>
      </w: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7"/>
        <w:gridCol w:w="1677"/>
        <w:gridCol w:w="1690"/>
        <w:gridCol w:w="1835"/>
        <w:gridCol w:w="1739"/>
      </w:tblGrid>
      <w:tr w:rsidR="007669B9" w:rsidRPr="00C3715A" w:rsidTr="00991AD6">
        <w:tc>
          <w:tcPr>
            <w:tcW w:w="2376" w:type="dxa"/>
          </w:tcPr>
          <w:p w:rsidR="007669B9" w:rsidRPr="00C3715A" w:rsidRDefault="007669B9" w:rsidP="00991AD6">
            <w:pPr>
              <w:pStyle w:val="Zwykytekst"/>
              <w:spacing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>Zabronione substancje:</w:t>
            </w:r>
          </w:p>
          <w:p w:rsidR="007669B9" w:rsidRPr="00C3715A" w:rsidRDefault="007669B9" w:rsidP="00991AD6">
            <w:pPr>
              <w:pStyle w:val="Zwykytekst"/>
              <w:spacing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(nazwa </w:t>
            </w:r>
            <w:r w:rsidR="001939DD">
              <w:rPr>
                <w:rFonts w:ascii="Cambria" w:hAnsi="Cambria" w:cs="Courier New"/>
                <w:b/>
                <w:sz w:val="22"/>
                <w:szCs w:val="22"/>
              </w:rPr>
              <w:t>rodzajowa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>)</w:t>
            </w:r>
          </w:p>
          <w:p w:rsidR="007669B9" w:rsidRPr="00C3715A" w:rsidRDefault="007669B9" w:rsidP="00991AD6">
            <w:pPr>
              <w:pStyle w:val="Zwykytekst"/>
              <w:spacing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9B9" w:rsidRPr="00C3715A" w:rsidRDefault="001939DD" w:rsidP="001939DD">
            <w:pPr>
              <w:pStyle w:val="Zwykytekst"/>
              <w:spacing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>
              <w:rPr>
                <w:rFonts w:ascii="Cambria" w:hAnsi="Cambria" w:cs="Courier New"/>
                <w:b/>
                <w:sz w:val="22"/>
                <w:szCs w:val="22"/>
              </w:rPr>
              <w:t>D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>awka</w:t>
            </w:r>
          </w:p>
        </w:tc>
        <w:tc>
          <w:tcPr>
            <w:tcW w:w="1701" w:type="dxa"/>
          </w:tcPr>
          <w:p w:rsidR="007669B9" w:rsidRPr="00C3715A" w:rsidRDefault="007669B9" w:rsidP="00991AD6">
            <w:pPr>
              <w:pStyle w:val="Zwykytekst"/>
              <w:spacing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>Droga podawania</w:t>
            </w:r>
          </w:p>
        </w:tc>
        <w:tc>
          <w:tcPr>
            <w:tcW w:w="1843" w:type="dxa"/>
          </w:tcPr>
          <w:p w:rsidR="007669B9" w:rsidRPr="00C3715A" w:rsidRDefault="007669B9" w:rsidP="00991AD6">
            <w:pPr>
              <w:pStyle w:val="Zwykytekst"/>
              <w:spacing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Częstotliwość </w:t>
            </w:r>
          </w:p>
          <w:p w:rsidR="007669B9" w:rsidRPr="00C3715A" w:rsidRDefault="007669B9" w:rsidP="00991AD6">
            <w:pPr>
              <w:pStyle w:val="Zwykytekst"/>
              <w:spacing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</w:p>
        </w:tc>
        <w:tc>
          <w:tcPr>
            <w:tcW w:w="1761" w:type="dxa"/>
          </w:tcPr>
          <w:p w:rsidR="007669B9" w:rsidRPr="00C3715A" w:rsidRDefault="007669B9" w:rsidP="00991AD6">
            <w:pPr>
              <w:pStyle w:val="Zwykytekst"/>
              <w:spacing w:line="276" w:lineRule="auto"/>
              <w:jc w:val="center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>Czas leczenia</w:t>
            </w:r>
          </w:p>
        </w:tc>
      </w:tr>
      <w:tr w:rsidR="007669B9" w:rsidRPr="00C3715A" w:rsidTr="00991AD6">
        <w:tc>
          <w:tcPr>
            <w:tcW w:w="2376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76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7669B9" w:rsidRPr="00C3715A" w:rsidTr="00991AD6">
        <w:tc>
          <w:tcPr>
            <w:tcW w:w="2376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76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7669B9" w:rsidRPr="00C3715A" w:rsidTr="00991AD6">
        <w:tc>
          <w:tcPr>
            <w:tcW w:w="2376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1761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669B9" w:rsidRDefault="007669B9" w:rsidP="001A39C7">
      <w:pPr>
        <w:rPr>
          <w:rFonts w:cs="Times New Roman"/>
          <w:sz w:val="28"/>
        </w:rPr>
        <w:sectPr w:rsidR="007669B9" w:rsidSect="00DD34EE">
          <w:pgSz w:w="11906" w:h="16838"/>
          <w:pgMar w:top="1417" w:right="1417" w:bottom="1417" w:left="1417" w:header="708" w:footer="708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b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lastRenderedPageBreak/>
        <w:t xml:space="preserve">4. </w:t>
      </w:r>
      <w:r w:rsidRPr="00C3715A">
        <w:rPr>
          <w:rFonts w:ascii="Cambria" w:hAnsi="Cambria" w:cs="Courier New"/>
          <w:b/>
          <w:sz w:val="22"/>
          <w:szCs w:val="22"/>
        </w:rPr>
        <w:tab/>
        <w:t xml:space="preserve">Oświadczenie lekarza </w:t>
      </w: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69B9" w:rsidRPr="00C3715A" w:rsidTr="00991AD6">
        <w:tc>
          <w:tcPr>
            <w:tcW w:w="9382" w:type="dxa"/>
          </w:tcPr>
          <w:p w:rsidR="007669B9" w:rsidRPr="00C3715A" w:rsidRDefault="007669B9" w:rsidP="001939DD">
            <w:pPr>
              <w:pStyle w:val="Zwykytekst"/>
              <w:spacing w:line="276" w:lineRule="auto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Potwierdzam, że informacje podane w </w:t>
            </w:r>
            <w:r w:rsidR="001939DD">
              <w:rPr>
                <w:rFonts w:ascii="Cambria" w:hAnsi="Cambria" w:cs="Courier New"/>
                <w:b/>
                <w:sz w:val="22"/>
                <w:szCs w:val="22"/>
              </w:rPr>
              <w:t>części</w:t>
            </w:r>
            <w:r w:rsidR="001939DD"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 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2 i 3 są </w:t>
            </w:r>
            <w:r w:rsidR="001939DD">
              <w:rPr>
                <w:rFonts w:ascii="Cambria" w:hAnsi="Cambria" w:cs="Courier New"/>
                <w:b/>
                <w:sz w:val="22"/>
                <w:szCs w:val="22"/>
              </w:rPr>
              <w:t>rzetelne</w:t>
            </w:r>
            <w:r w:rsidR="001939DD"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 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oraz że wyżej wymienione leczenie jest uzasadnione z medycznego punktu widzenia. </w:t>
            </w:r>
          </w:p>
        </w:tc>
      </w:tr>
      <w:tr w:rsidR="007669B9" w:rsidRPr="00C3715A" w:rsidTr="00991AD6">
        <w:tc>
          <w:tcPr>
            <w:tcW w:w="9382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Nazwisko:</w:t>
            </w:r>
          </w:p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Specjalność:</w:t>
            </w:r>
          </w:p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</w:p>
        </w:tc>
      </w:tr>
      <w:tr w:rsidR="007669B9" w:rsidRPr="00B8502A" w:rsidTr="00991AD6">
        <w:tc>
          <w:tcPr>
            <w:tcW w:w="9382" w:type="dxa"/>
          </w:tcPr>
          <w:p w:rsidR="007669B9" w:rsidRPr="007669B9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  <w:lang w:val="en-US"/>
              </w:rPr>
            </w:pPr>
            <w:r w:rsidRPr="007669B9">
              <w:rPr>
                <w:rFonts w:ascii="Cambria" w:hAnsi="Cambria" w:cs="Courier New"/>
                <w:sz w:val="22"/>
                <w:szCs w:val="22"/>
                <w:lang w:val="en-US"/>
              </w:rPr>
              <w:t>Adres:</w:t>
            </w:r>
            <w:r w:rsidRPr="007669B9">
              <w:rPr>
                <w:rFonts w:ascii="Cambria" w:hAnsi="Cambria" w:cs="Courier New"/>
                <w:sz w:val="22"/>
                <w:szCs w:val="22"/>
                <w:lang w:val="en-US"/>
              </w:rPr>
              <w:tab/>
              <w:t>______________________________________________________________________________</w:t>
            </w:r>
          </w:p>
          <w:p w:rsidR="007669B9" w:rsidRPr="007669B9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  <w:lang w:val="en-US"/>
              </w:rPr>
            </w:pPr>
            <w:r w:rsidRPr="007669B9">
              <w:rPr>
                <w:rFonts w:ascii="Cambria" w:hAnsi="Cambria" w:cs="Courier New"/>
                <w:sz w:val="22"/>
                <w:szCs w:val="22"/>
                <w:lang w:val="en-US"/>
              </w:rPr>
              <w:t>Tel.:</w:t>
            </w:r>
            <w:r w:rsidRPr="007669B9">
              <w:rPr>
                <w:rFonts w:ascii="Cambria" w:hAnsi="Cambria" w:cs="Courier New"/>
                <w:sz w:val="22"/>
                <w:szCs w:val="22"/>
                <w:lang w:val="en-US"/>
              </w:rPr>
              <w:tab/>
              <w:t>______________________________________________________________________________</w:t>
            </w:r>
          </w:p>
          <w:p w:rsidR="007669B9" w:rsidRPr="007669B9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  <w:lang w:val="en-US"/>
              </w:rPr>
            </w:pPr>
            <w:r w:rsidRPr="007669B9">
              <w:rPr>
                <w:rFonts w:ascii="Cambria" w:hAnsi="Cambria" w:cs="Courier New"/>
                <w:sz w:val="22"/>
                <w:szCs w:val="22"/>
                <w:lang w:val="en-US"/>
              </w:rPr>
              <w:t>Faks:</w:t>
            </w:r>
            <w:r w:rsidRPr="007669B9">
              <w:rPr>
                <w:rFonts w:ascii="Cambria" w:hAnsi="Cambria" w:cs="Courier New"/>
                <w:sz w:val="22"/>
                <w:szCs w:val="22"/>
                <w:lang w:val="en-US"/>
              </w:rPr>
              <w:tab/>
              <w:t>______________________________________________________________________________</w:t>
            </w:r>
          </w:p>
          <w:p w:rsidR="007669B9" w:rsidRPr="007669B9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  <w:lang w:val="en-US"/>
              </w:rPr>
            </w:pPr>
            <w:r w:rsidRPr="007669B9">
              <w:rPr>
                <w:rFonts w:ascii="Cambria" w:hAnsi="Cambria" w:cs="Courier New"/>
                <w:sz w:val="22"/>
                <w:szCs w:val="22"/>
                <w:lang w:val="en-US"/>
              </w:rPr>
              <w:t>E-mail: ______________________________________________________________________________</w:t>
            </w:r>
          </w:p>
        </w:tc>
      </w:tr>
      <w:tr w:rsidR="007669B9" w:rsidRPr="00C3715A" w:rsidTr="00991AD6">
        <w:tc>
          <w:tcPr>
            <w:tcW w:w="9382" w:type="dxa"/>
          </w:tcPr>
          <w:p w:rsidR="007669B9" w:rsidRPr="00C3715A" w:rsidRDefault="007669B9" w:rsidP="00991AD6">
            <w:pPr>
              <w:pStyle w:val="Zwykytekst"/>
              <w:spacing w:before="120" w:after="120" w:line="276" w:lineRule="auto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Podpis lekarza: ________________________________________________________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  <w:t>Data: __________________________</w:t>
            </w:r>
          </w:p>
        </w:tc>
      </w:tr>
    </w:tbl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rPr>
          <w:rFonts w:ascii="Cambria" w:hAnsi="Cambria" w:cs="Courier New"/>
        </w:rPr>
      </w:pPr>
      <w:r w:rsidRPr="00C3715A">
        <w:rPr>
          <w:rFonts w:ascii="Cambria" w:hAnsi="Cambria" w:cs="Courier New"/>
        </w:rPr>
        <w:br w:type="page"/>
      </w: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b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lastRenderedPageBreak/>
        <w:t>5.</w:t>
      </w:r>
      <w:r w:rsidRPr="00C3715A">
        <w:rPr>
          <w:rFonts w:ascii="Cambria" w:hAnsi="Cambria" w:cs="Courier New"/>
          <w:b/>
          <w:sz w:val="22"/>
          <w:szCs w:val="22"/>
        </w:rPr>
        <w:tab/>
        <w:t>Wniosek z</w:t>
      </w:r>
      <w:r w:rsidR="001939DD">
        <w:rPr>
          <w:rFonts w:ascii="Cambria" w:hAnsi="Cambria" w:cs="Courier New"/>
          <w:b/>
          <w:sz w:val="22"/>
          <w:szCs w:val="22"/>
        </w:rPr>
        <w:t>e</w:t>
      </w:r>
      <w:r w:rsidRPr="00C3715A">
        <w:rPr>
          <w:rFonts w:ascii="Cambria" w:hAnsi="Cambria" w:cs="Courier New"/>
          <w:b/>
          <w:sz w:val="22"/>
          <w:szCs w:val="22"/>
        </w:rPr>
        <w:t xml:space="preserve"> </w:t>
      </w:r>
      <w:r w:rsidR="001939DD">
        <w:rPr>
          <w:rFonts w:ascii="Cambria" w:hAnsi="Cambria" w:cs="Courier New"/>
          <w:b/>
          <w:sz w:val="22"/>
          <w:szCs w:val="22"/>
        </w:rPr>
        <w:t>skutkiem</w:t>
      </w:r>
      <w:r w:rsidR="001939DD" w:rsidRPr="00C3715A">
        <w:rPr>
          <w:rFonts w:ascii="Cambria" w:hAnsi="Cambria" w:cs="Courier New"/>
          <w:b/>
          <w:sz w:val="22"/>
          <w:szCs w:val="22"/>
        </w:rPr>
        <w:t xml:space="preserve"> wsteczn</w:t>
      </w:r>
      <w:r w:rsidR="001939DD">
        <w:rPr>
          <w:rFonts w:ascii="Cambria" w:hAnsi="Cambria" w:cs="Courier New"/>
          <w:b/>
          <w:sz w:val="22"/>
          <w:szCs w:val="22"/>
        </w:rPr>
        <w:t>ym</w:t>
      </w:r>
    </w:p>
    <w:p w:rsidR="007669B9" w:rsidRPr="00C3715A" w:rsidRDefault="007669B9" w:rsidP="007669B9">
      <w:pPr>
        <w:pStyle w:val="Zwykytekst"/>
        <w:spacing w:line="276" w:lineRule="auto"/>
        <w:rPr>
          <w:rFonts w:ascii="Cambria" w:hAnsi="Cambria" w:cs="Courier Ne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9"/>
        <w:gridCol w:w="5439"/>
      </w:tblGrid>
      <w:tr w:rsidR="007669B9" w:rsidRPr="00C3715A" w:rsidTr="00991AD6">
        <w:tc>
          <w:tcPr>
            <w:tcW w:w="3936" w:type="dxa"/>
          </w:tcPr>
          <w:p w:rsidR="007669B9" w:rsidRPr="00C3715A" w:rsidRDefault="007669B9" w:rsidP="001939DD">
            <w:pPr>
              <w:pStyle w:val="Zwykytekst"/>
              <w:spacing w:before="80" w:after="80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Czy jest </w:t>
            </w:r>
            <w:r w:rsidR="001939DD">
              <w:rPr>
                <w:rFonts w:ascii="Cambria" w:hAnsi="Cambria" w:cs="Courier New"/>
                <w:b/>
                <w:sz w:val="22"/>
                <w:szCs w:val="22"/>
              </w:rPr>
              <w:t xml:space="preserve">to 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>wnios</w:t>
            </w:r>
            <w:r w:rsidR="001939DD">
              <w:rPr>
                <w:rFonts w:ascii="Cambria" w:hAnsi="Cambria" w:cs="Courier New"/>
                <w:b/>
                <w:sz w:val="22"/>
                <w:szCs w:val="22"/>
              </w:rPr>
              <w:t>ek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 z</w:t>
            </w:r>
            <w:r w:rsidR="001939DD">
              <w:rPr>
                <w:rFonts w:ascii="Cambria" w:hAnsi="Cambria" w:cs="Courier New"/>
                <w:b/>
                <w:sz w:val="22"/>
                <w:szCs w:val="22"/>
              </w:rPr>
              <w:t>e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 </w:t>
            </w:r>
            <w:r w:rsidR="001939DD">
              <w:rPr>
                <w:rFonts w:ascii="Cambria" w:hAnsi="Cambria" w:cs="Courier New"/>
                <w:b/>
                <w:sz w:val="22"/>
                <w:szCs w:val="22"/>
              </w:rPr>
              <w:t>skutkiem</w:t>
            </w:r>
            <w:r w:rsidR="001939DD"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 wsteczn</w:t>
            </w:r>
            <w:r w:rsidR="001939DD">
              <w:rPr>
                <w:rFonts w:ascii="Cambria" w:hAnsi="Cambria" w:cs="Courier New"/>
                <w:b/>
                <w:sz w:val="22"/>
                <w:szCs w:val="22"/>
              </w:rPr>
              <w:t>ym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>?</w:t>
            </w:r>
          </w:p>
        </w:tc>
        <w:tc>
          <w:tcPr>
            <w:tcW w:w="5446" w:type="dxa"/>
          </w:tcPr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>Proszę podać uzasadnienie:</w:t>
            </w:r>
          </w:p>
        </w:tc>
      </w:tr>
      <w:tr w:rsidR="007669B9" w:rsidRPr="00C3715A" w:rsidTr="00991AD6">
        <w:tc>
          <w:tcPr>
            <w:tcW w:w="3936" w:type="dxa"/>
            <w:vMerge w:val="restart"/>
          </w:tcPr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Tak: 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sym w:font="Wingdings" w:char="F06F"/>
            </w: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b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>Nie: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sym w:font="Wingdings" w:char="F06F"/>
            </w: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Jeżeli tak, kiedy rozpoczęto leczenie?</w:t>
            </w: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</w:t>
            </w:r>
          </w:p>
        </w:tc>
        <w:tc>
          <w:tcPr>
            <w:tcW w:w="5446" w:type="dxa"/>
          </w:tcPr>
          <w:p w:rsidR="007669B9" w:rsidRPr="00C3715A" w:rsidRDefault="007669B9" w:rsidP="001939DD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Konieczne było leczenie nagłego lub ostrego stanu </w:t>
            </w:r>
            <w:r w:rsidR="001939DD">
              <w:rPr>
                <w:rFonts w:ascii="Cambria" w:hAnsi="Cambria" w:cs="Courier New"/>
                <w:sz w:val="22"/>
                <w:szCs w:val="22"/>
              </w:rPr>
              <w:t>chorobowego</w:t>
            </w:r>
            <w:r w:rsidR="001939DD" w:rsidRPr="00C3715A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sym w:font="Wingdings" w:char="F06F"/>
            </w:r>
          </w:p>
        </w:tc>
      </w:tr>
      <w:tr w:rsidR="007669B9" w:rsidRPr="00C3715A" w:rsidTr="00991AD6">
        <w:tc>
          <w:tcPr>
            <w:tcW w:w="3936" w:type="dxa"/>
            <w:vMerge/>
          </w:tcPr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5446" w:type="dxa"/>
          </w:tcPr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Z uwagi na </w:t>
            </w:r>
            <w:r w:rsidR="001939DD">
              <w:rPr>
                <w:rFonts w:ascii="Cambria" w:hAnsi="Cambria" w:cs="Courier New"/>
                <w:sz w:val="22"/>
                <w:szCs w:val="22"/>
              </w:rPr>
              <w:t xml:space="preserve">inne 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>wyjątkowe okoliczności nie było wystarczająco dużo czasu ani możliwości, aby złożyć wniosek przed pobraniem próbki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sym w:font="Wingdings" w:char="F06F"/>
            </w:r>
          </w:p>
        </w:tc>
      </w:tr>
      <w:tr w:rsidR="007669B9" w:rsidRPr="00C3715A" w:rsidTr="00991AD6">
        <w:tc>
          <w:tcPr>
            <w:tcW w:w="3936" w:type="dxa"/>
            <w:vMerge/>
          </w:tcPr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5446" w:type="dxa"/>
          </w:tcPr>
          <w:p w:rsidR="007669B9" w:rsidRPr="00C3715A" w:rsidRDefault="007669B9" w:rsidP="0086184E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 xml:space="preserve">Zgodnie z </w:t>
            </w:r>
            <w:r w:rsidR="0086184E">
              <w:rPr>
                <w:rFonts w:ascii="Cambria" w:hAnsi="Cambria" w:cs="Courier New"/>
                <w:sz w:val="22"/>
                <w:szCs w:val="22"/>
              </w:rPr>
              <w:t>odpowiednimi</w:t>
            </w:r>
            <w:r w:rsidR="0086184E" w:rsidRPr="00C3715A">
              <w:rPr>
                <w:rFonts w:ascii="Cambria" w:hAnsi="Cambria" w:cs="Courier New"/>
                <w:sz w:val="22"/>
                <w:szCs w:val="22"/>
              </w:rPr>
              <w:t xml:space="preserve"> 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>przepisami wcześniejszy wniosek nie jest wymagany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sym w:font="Wingdings" w:char="F06F"/>
            </w:r>
          </w:p>
        </w:tc>
      </w:tr>
      <w:tr w:rsidR="007669B9" w:rsidRPr="00C3715A" w:rsidTr="00991AD6">
        <w:tc>
          <w:tcPr>
            <w:tcW w:w="3936" w:type="dxa"/>
            <w:vMerge/>
          </w:tcPr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5446" w:type="dxa"/>
          </w:tcPr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Inne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sym w:font="Wingdings" w:char="F06F"/>
            </w:r>
          </w:p>
        </w:tc>
      </w:tr>
      <w:tr w:rsidR="007669B9" w:rsidRPr="00C3715A" w:rsidTr="00991AD6">
        <w:tc>
          <w:tcPr>
            <w:tcW w:w="3936" w:type="dxa"/>
            <w:vMerge/>
          </w:tcPr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</w:tc>
        <w:tc>
          <w:tcPr>
            <w:tcW w:w="5446" w:type="dxa"/>
          </w:tcPr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Proszę wyjaśnić:</w:t>
            </w: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80" w:after="80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7669B9" w:rsidRPr="00C3715A" w:rsidRDefault="007669B9" w:rsidP="007669B9">
      <w:pPr>
        <w:pStyle w:val="Zwykytekst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pStyle w:val="Zwykytekst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pStyle w:val="Zwykytekst"/>
        <w:rPr>
          <w:rFonts w:ascii="Cambria" w:hAnsi="Cambria" w:cs="Courier New"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>6.</w:t>
      </w:r>
      <w:r w:rsidRPr="00C3715A">
        <w:rPr>
          <w:rFonts w:ascii="Cambria" w:hAnsi="Cambria" w:cs="Courier New"/>
          <w:b/>
          <w:sz w:val="22"/>
          <w:szCs w:val="22"/>
        </w:rPr>
        <w:tab/>
        <w:t>Wcześniejsze wnioski</w:t>
      </w:r>
    </w:p>
    <w:p w:rsidR="007669B9" w:rsidRPr="00C3715A" w:rsidRDefault="007669B9" w:rsidP="007669B9">
      <w:pPr>
        <w:pStyle w:val="Zwykytekst"/>
        <w:rPr>
          <w:rFonts w:ascii="Cambria" w:hAnsi="Cambria" w:cs="Courier Ne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69B9" w:rsidRPr="00C3715A" w:rsidTr="00991AD6">
        <w:tc>
          <w:tcPr>
            <w:tcW w:w="9382" w:type="dxa"/>
          </w:tcPr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b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Czy wcześniej </w:t>
            </w:r>
            <w:r w:rsidR="0086184E" w:rsidRPr="00C3715A">
              <w:rPr>
                <w:rFonts w:ascii="Cambria" w:hAnsi="Cambria" w:cs="Courier New"/>
                <w:b/>
                <w:sz w:val="22"/>
                <w:szCs w:val="22"/>
              </w:rPr>
              <w:t>składa</w:t>
            </w:r>
            <w:r w:rsidR="0086184E">
              <w:rPr>
                <w:rFonts w:ascii="Cambria" w:hAnsi="Cambria" w:cs="Courier New"/>
                <w:b/>
                <w:sz w:val="22"/>
                <w:szCs w:val="22"/>
              </w:rPr>
              <w:t>łeś/łaś</w:t>
            </w:r>
            <w:r w:rsidR="0086184E"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 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wniosek o </w:t>
            </w:r>
            <w:r w:rsidR="0086184E">
              <w:rPr>
                <w:rFonts w:ascii="Cambria" w:hAnsi="Cambria" w:cs="Courier New"/>
                <w:b/>
                <w:sz w:val="22"/>
                <w:szCs w:val="22"/>
              </w:rPr>
              <w:t>TUE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 xml:space="preserve">? </w:t>
            </w: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b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ab/>
              <w:t xml:space="preserve">Tak 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sym w:font="Wingdings" w:char="F06F"/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tab/>
              <w:t xml:space="preserve">Nie </w:t>
            </w:r>
            <w:r w:rsidRPr="00C3715A">
              <w:rPr>
                <w:rFonts w:ascii="Cambria" w:hAnsi="Cambria" w:cs="Courier New"/>
                <w:b/>
                <w:sz w:val="22"/>
                <w:szCs w:val="22"/>
              </w:rPr>
              <w:sym w:font="Wingdings" w:char="F06F"/>
            </w: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Dla jakiej substancji lub metody?</w:t>
            </w: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Do kogo? ________________________________________________________ Kiedy? ___________________________________</w:t>
            </w: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  <w:sz w:val="22"/>
                <w:szCs w:val="22"/>
              </w:rPr>
              <w:t>Decyzja: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  <w:t xml:space="preserve">Zgoda 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sym w:font="Wingdings" w:char="F06F"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</w:r>
            <w:r w:rsidRPr="00C3715A">
              <w:rPr>
                <w:rFonts w:ascii="Cambria" w:hAnsi="Cambria" w:cs="Courier New"/>
                <w:sz w:val="22"/>
                <w:szCs w:val="22"/>
              </w:rPr>
              <w:tab/>
              <w:t xml:space="preserve">Brak zgody </w:t>
            </w:r>
            <w:r w:rsidRPr="00C3715A">
              <w:rPr>
                <w:rFonts w:ascii="Cambria" w:hAnsi="Cambria" w:cs="Courier New"/>
                <w:sz w:val="22"/>
                <w:szCs w:val="22"/>
              </w:rPr>
              <w:sym w:font="Wingdings" w:char="F06F"/>
            </w:r>
          </w:p>
          <w:p w:rsidR="007669B9" w:rsidRPr="00C3715A" w:rsidRDefault="007669B9" w:rsidP="00991AD6">
            <w:pPr>
              <w:pStyle w:val="Zwykytekst"/>
              <w:spacing w:before="60" w:after="60"/>
              <w:rPr>
                <w:rFonts w:ascii="Cambria" w:hAnsi="Cambria" w:cs="Courier New"/>
                <w:sz w:val="22"/>
                <w:szCs w:val="22"/>
              </w:rPr>
            </w:pPr>
          </w:p>
        </w:tc>
      </w:tr>
    </w:tbl>
    <w:p w:rsidR="007669B9" w:rsidRPr="00C3715A" w:rsidRDefault="007669B9" w:rsidP="007669B9">
      <w:pPr>
        <w:pStyle w:val="Zwykytekst"/>
        <w:rPr>
          <w:rFonts w:ascii="Cambria" w:hAnsi="Cambria" w:cs="Courier New"/>
          <w:sz w:val="22"/>
          <w:szCs w:val="22"/>
        </w:rPr>
      </w:pPr>
    </w:p>
    <w:p w:rsidR="007669B9" w:rsidRPr="00C3715A" w:rsidRDefault="007669B9" w:rsidP="007669B9">
      <w:pPr>
        <w:rPr>
          <w:rFonts w:ascii="Cambria" w:hAnsi="Cambria" w:cs="Courier New"/>
        </w:rPr>
      </w:pPr>
      <w:r w:rsidRPr="00C3715A">
        <w:rPr>
          <w:rFonts w:ascii="Cambria" w:hAnsi="Cambria" w:cs="Courier New"/>
        </w:rPr>
        <w:br w:type="page"/>
      </w:r>
    </w:p>
    <w:p w:rsidR="00982A27" w:rsidRPr="00C3715A" w:rsidRDefault="00982A27" w:rsidP="00982A27">
      <w:pPr>
        <w:pStyle w:val="Zwykytekst"/>
        <w:spacing w:line="276" w:lineRule="auto"/>
        <w:rPr>
          <w:rFonts w:ascii="Cambria" w:hAnsi="Cambria" w:cs="Courier New"/>
          <w:b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lastRenderedPageBreak/>
        <w:t xml:space="preserve">7. </w:t>
      </w:r>
      <w:r w:rsidRPr="00C3715A">
        <w:rPr>
          <w:rFonts w:ascii="Cambria" w:hAnsi="Cambria" w:cs="Courier New"/>
          <w:b/>
          <w:sz w:val="22"/>
          <w:szCs w:val="22"/>
        </w:rPr>
        <w:tab/>
        <w:t>Oświadczenie zawodnika</w:t>
      </w:r>
    </w:p>
    <w:p w:rsidR="00982A27" w:rsidRPr="00C3715A" w:rsidRDefault="00982A27" w:rsidP="00982A27">
      <w:pPr>
        <w:pStyle w:val="Zwykytekst"/>
        <w:spacing w:line="276" w:lineRule="auto"/>
        <w:rPr>
          <w:rFonts w:ascii="Cambria" w:hAnsi="Cambria" w:cs="Courier Ne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2A27" w:rsidRPr="00C3715A" w:rsidTr="00991AD6">
        <w:tc>
          <w:tcPr>
            <w:tcW w:w="9382" w:type="dxa"/>
          </w:tcPr>
          <w:p w:rsidR="00982A27" w:rsidRPr="00C3715A" w:rsidRDefault="00982A27" w:rsidP="00991AD6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</w:rPr>
            </w:pPr>
            <w:r w:rsidRPr="00C3715A">
              <w:rPr>
                <w:rFonts w:ascii="Cambria" w:hAnsi="Cambria" w:cs="Courier New"/>
              </w:rPr>
              <w:t xml:space="preserve">Ja, ____________________________________________, potwierdzam, że informacje podane w </w:t>
            </w:r>
            <w:r w:rsidR="0086184E">
              <w:rPr>
                <w:rFonts w:ascii="Cambria" w:hAnsi="Cambria" w:cs="Courier New"/>
              </w:rPr>
              <w:t>części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 xml:space="preserve">1, 5 i 6 są </w:t>
            </w:r>
            <w:r w:rsidR="0086184E">
              <w:rPr>
                <w:rFonts w:ascii="Cambria" w:hAnsi="Cambria" w:cs="Courier New"/>
              </w:rPr>
              <w:t>rzetelne</w:t>
            </w:r>
            <w:r w:rsidRPr="00C3715A">
              <w:rPr>
                <w:rFonts w:ascii="Cambria" w:hAnsi="Cambria" w:cs="Courier New"/>
              </w:rPr>
              <w:t xml:space="preserve">. Wyrażam zgodę na ujawnienie informacji </w:t>
            </w:r>
            <w:r w:rsidR="0086184E">
              <w:rPr>
                <w:rFonts w:ascii="Cambria" w:hAnsi="Cambria" w:cs="Courier New"/>
              </w:rPr>
              <w:t>medycznych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>dotyczących mojej osoby organizacji antydopingowej a także upoważnionym pracownikom WADA,</w:t>
            </w:r>
            <w:r w:rsidR="00C45AE4">
              <w:rPr>
                <w:rFonts w:ascii="Cambria" w:hAnsi="Cambria" w:cs="Courier New"/>
              </w:rPr>
              <w:t xml:space="preserve"> WADA TUEC (</w:t>
            </w:r>
            <w:r w:rsidR="0086184E">
              <w:rPr>
                <w:rFonts w:ascii="Cambria" w:hAnsi="Cambria" w:cs="Courier New"/>
                <w:u w:val="single"/>
              </w:rPr>
              <w:t xml:space="preserve">Komitetowi </w:t>
            </w:r>
            <w:r w:rsidRPr="00982A27">
              <w:rPr>
                <w:rFonts w:ascii="Cambria" w:hAnsi="Cambria" w:cs="Courier New"/>
                <w:u w:val="single"/>
              </w:rPr>
              <w:t>ds. zwolnień dla celów terapeutycznych</w:t>
            </w:r>
            <w:r w:rsidR="00C45AE4">
              <w:rPr>
                <w:rFonts w:ascii="Cambria" w:hAnsi="Cambria" w:cs="Courier New"/>
                <w:u w:val="single"/>
              </w:rPr>
              <w:t>)</w:t>
            </w:r>
            <w:r w:rsidRPr="00C3715A">
              <w:rPr>
                <w:rFonts w:ascii="Cambria" w:hAnsi="Cambria" w:cs="Courier New"/>
              </w:rPr>
              <w:t xml:space="preserve"> i innym </w:t>
            </w:r>
            <w:r w:rsidR="00C92691" w:rsidRPr="00B8502A">
              <w:rPr>
                <w:rFonts w:ascii="Cambria" w:hAnsi="Cambria" w:cs="Courier New"/>
                <w:u w:val="single"/>
              </w:rPr>
              <w:t>TUE</w:t>
            </w:r>
            <w:r w:rsidR="0086184E" w:rsidRPr="00B8502A">
              <w:rPr>
                <w:rFonts w:ascii="Cambria" w:hAnsi="Cambria" w:cs="Courier New"/>
                <w:u w:val="single"/>
              </w:rPr>
              <w:t>C</w:t>
            </w:r>
            <w:r w:rsidRPr="00C3715A">
              <w:rPr>
                <w:rFonts w:ascii="Cambria" w:hAnsi="Cambria" w:cs="Courier New"/>
              </w:rPr>
              <w:t xml:space="preserve"> organizacji antydopingowych i upoważnionym osobom, które mogą mieć prawo do informacji zgodnie z postanowieniami </w:t>
            </w:r>
            <w:r w:rsidR="0086184E">
              <w:rPr>
                <w:rFonts w:ascii="Cambria" w:hAnsi="Cambria" w:cs="Courier New"/>
              </w:rPr>
              <w:t xml:space="preserve">Światowego </w:t>
            </w:r>
            <w:r w:rsidRPr="00C3715A">
              <w:rPr>
                <w:rFonts w:ascii="Cambria" w:hAnsi="Cambria" w:cs="Courier New"/>
              </w:rPr>
              <w:t>Kodeksu</w:t>
            </w:r>
            <w:r w:rsidR="0086184E">
              <w:rPr>
                <w:rFonts w:ascii="Cambria" w:hAnsi="Cambria" w:cs="Courier New"/>
              </w:rPr>
              <w:t xml:space="preserve"> Antydopingowego („Kodeksu”)</w:t>
            </w:r>
            <w:r w:rsidRPr="00C3715A">
              <w:rPr>
                <w:rFonts w:ascii="Cambria" w:hAnsi="Cambria" w:cs="Courier New"/>
              </w:rPr>
              <w:t xml:space="preserve"> oraz</w:t>
            </w:r>
            <w:r w:rsidR="0086184E">
              <w:rPr>
                <w:rFonts w:ascii="Cambria" w:hAnsi="Cambria" w:cs="Courier New"/>
              </w:rPr>
              <w:t>/lub</w:t>
            </w:r>
            <w:r w:rsidRPr="00C3715A">
              <w:rPr>
                <w:rFonts w:ascii="Cambria" w:hAnsi="Cambria" w:cs="Courier New"/>
              </w:rPr>
              <w:t xml:space="preserve"> </w:t>
            </w:r>
            <w:r w:rsidR="0086184E">
              <w:rPr>
                <w:rFonts w:ascii="Cambria" w:hAnsi="Cambria" w:cs="Courier New"/>
              </w:rPr>
              <w:t>m</w:t>
            </w:r>
            <w:r w:rsidR="0086184E" w:rsidRPr="00C3715A">
              <w:rPr>
                <w:rFonts w:ascii="Cambria" w:hAnsi="Cambria" w:cs="Courier New"/>
              </w:rPr>
              <w:t xml:space="preserve">iędzynarodowego </w:t>
            </w:r>
            <w:r w:rsidRPr="00C3715A">
              <w:rPr>
                <w:rFonts w:ascii="Cambria" w:hAnsi="Cambria" w:cs="Courier New"/>
              </w:rPr>
              <w:t xml:space="preserve">standardu wyłączeń dla celów terapeutycznych. </w:t>
            </w:r>
          </w:p>
          <w:p w:rsidR="00982A27" w:rsidRPr="00C3715A" w:rsidRDefault="00982A27" w:rsidP="00991AD6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  <w:sz w:val="14"/>
              </w:rPr>
            </w:pPr>
          </w:p>
          <w:p w:rsidR="00982A27" w:rsidRPr="00C3715A" w:rsidRDefault="00982A27" w:rsidP="00991AD6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</w:rPr>
            </w:pPr>
            <w:r w:rsidRPr="00C3715A">
              <w:rPr>
                <w:rFonts w:ascii="Cambria" w:hAnsi="Cambria" w:cs="Courier New"/>
              </w:rPr>
              <w:t xml:space="preserve">Udzielam zgody mojemu lekarzowi na ujawnienie wyżej wymienionym osobom wszelkich informacji na temat </w:t>
            </w:r>
            <w:r w:rsidR="0086184E">
              <w:rPr>
                <w:rFonts w:ascii="Cambria" w:hAnsi="Cambria" w:cs="Courier New"/>
              </w:rPr>
              <w:t>mojego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 xml:space="preserve">zdrowia, jakie uznają za konieczne w celu rozpatrzenia i podjęcia decyzji w sprawie </w:t>
            </w:r>
            <w:r w:rsidR="0086184E">
              <w:rPr>
                <w:rFonts w:ascii="Cambria" w:hAnsi="Cambria" w:cs="Courier New"/>
              </w:rPr>
              <w:t>mojego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>wniosku.</w:t>
            </w:r>
          </w:p>
          <w:p w:rsidR="00982A27" w:rsidRPr="00C3715A" w:rsidRDefault="00982A27" w:rsidP="00991AD6">
            <w:pPr>
              <w:pStyle w:val="Zwykytekst"/>
              <w:spacing w:line="276" w:lineRule="auto"/>
              <w:rPr>
                <w:rFonts w:ascii="Cambria" w:hAnsi="Cambria" w:cs="Courier New"/>
                <w:sz w:val="14"/>
              </w:rPr>
            </w:pPr>
          </w:p>
          <w:p w:rsidR="00982A27" w:rsidRPr="00C3715A" w:rsidRDefault="00982A27" w:rsidP="00991AD6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</w:rPr>
            </w:pPr>
            <w:r w:rsidRPr="00C3715A">
              <w:rPr>
                <w:rFonts w:ascii="Cambria" w:hAnsi="Cambria" w:cs="Courier New"/>
              </w:rPr>
              <w:t xml:space="preserve">Rozumiem, że informacje dotyczące mojej osoby będą używane wyłącznie do oceny mojego wniosku o  TUE oraz w kontekście śledztwa i procedur związanych z ewentualnym naruszeniem przepisów antydopingowych. Rozumiem, że </w:t>
            </w:r>
            <w:r w:rsidR="0086184E">
              <w:rPr>
                <w:rFonts w:ascii="Cambria" w:hAnsi="Cambria" w:cs="Courier New"/>
              </w:rPr>
              <w:t>j</w:t>
            </w:r>
            <w:r w:rsidR="0086184E" w:rsidRPr="00C3715A">
              <w:rPr>
                <w:rFonts w:ascii="Cambria" w:hAnsi="Cambria" w:cs="Courier New"/>
              </w:rPr>
              <w:t xml:space="preserve">eżeli </w:t>
            </w:r>
            <w:r w:rsidRPr="00C3715A">
              <w:rPr>
                <w:rFonts w:ascii="Cambria" w:hAnsi="Cambria" w:cs="Courier New"/>
              </w:rPr>
              <w:t xml:space="preserve">kiedykolwiek będę chciał (1) uzyskać więcej informacji na temat wykorzystania informacji na temat stanu mojego zdrowia; (2) skorzystać z przysługującego mi prawa dostępu i poprawiania informacji lub (3) odebrania tym organizacjom prawa do uzyskiwania informacji na temat stanu </w:t>
            </w:r>
            <w:r w:rsidR="0086184E">
              <w:rPr>
                <w:rFonts w:ascii="Cambria" w:hAnsi="Cambria" w:cs="Courier New"/>
              </w:rPr>
              <w:t>mojego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>zdrowia</w:t>
            </w:r>
            <w:r w:rsidR="0086184E">
              <w:rPr>
                <w:rFonts w:ascii="Cambria" w:hAnsi="Cambria" w:cs="Courier New"/>
              </w:rPr>
              <w:t>,</w:t>
            </w:r>
            <w:r w:rsidRPr="00C3715A">
              <w:rPr>
                <w:rFonts w:ascii="Cambria" w:hAnsi="Cambria" w:cs="Courier New"/>
              </w:rPr>
              <w:t xml:space="preserve"> muszę o tym powiadomić </w:t>
            </w:r>
            <w:r w:rsidR="0086184E">
              <w:rPr>
                <w:rFonts w:ascii="Cambria" w:hAnsi="Cambria" w:cs="Courier New"/>
              </w:rPr>
              <w:t>mojego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 xml:space="preserve">lekarza oraz moją organizację antydopingową na piśmie. Rozumiem, że informacje dostarczone w związku z TUE przed cofnięciem przeze mnie zgody mogą być zatrzymane w wyłącznym celu ustalenia ewentualnego naruszenia przepisów antydopingowych, gdy jest to wymagane </w:t>
            </w:r>
            <w:r w:rsidRPr="00982A27">
              <w:rPr>
                <w:rFonts w:ascii="Cambria" w:hAnsi="Cambria" w:cs="Courier New"/>
                <w:i/>
              </w:rPr>
              <w:t>Kodeksem</w:t>
            </w:r>
            <w:r w:rsidRPr="00C3715A">
              <w:rPr>
                <w:rFonts w:ascii="Cambria" w:hAnsi="Cambria" w:cs="Courier New"/>
              </w:rPr>
              <w:t xml:space="preserve"> i wyrażam na to zgodę. </w:t>
            </w:r>
          </w:p>
          <w:p w:rsidR="00982A27" w:rsidRPr="00C3715A" w:rsidRDefault="00982A27" w:rsidP="00991AD6">
            <w:pPr>
              <w:pStyle w:val="Zwykytekst"/>
              <w:spacing w:line="276" w:lineRule="auto"/>
              <w:rPr>
                <w:rFonts w:ascii="Cambria" w:hAnsi="Cambria" w:cs="Courier New"/>
                <w:sz w:val="16"/>
              </w:rPr>
            </w:pPr>
          </w:p>
          <w:p w:rsidR="00982A27" w:rsidRPr="00C3715A" w:rsidRDefault="00982A27" w:rsidP="00991AD6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</w:rPr>
            </w:pPr>
            <w:r w:rsidRPr="00C3715A">
              <w:rPr>
                <w:rFonts w:ascii="Cambria" w:hAnsi="Cambria" w:cs="Courier New"/>
              </w:rPr>
              <w:t>Wyrażam zgodę na udostępnienie decyzji dotyczącej niniejszego wniosku wszystkim organizacjom antydopingowym lub innym organizacjom uprawnionym do przeprowadzania badań oraz zarządzania wynikami</w:t>
            </w:r>
            <w:r w:rsidR="0086184E">
              <w:rPr>
                <w:rFonts w:ascii="Cambria" w:hAnsi="Cambria" w:cs="Courier New"/>
              </w:rPr>
              <w:t xml:space="preserve"> w moim przypadku</w:t>
            </w:r>
            <w:r w:rsidRPr="00C3715A">
              <w:rPr>
                <w:rFonts w:ascii="Cambria" w:hAnsi="Cambria" w:cs="Courier New"/>
              </w:rPr>
              <w:t>.</w:t>
            </w:r>
          </w:p>
          <w:p w:rsidR="00982A27" w:rsidRPr="00C3715A" w:rsidRDefault="00982A27" w:rsidP="00991AD6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  <w:sz w:val="16"/>
              </w:rPr>
            </w:pPr>
          </w:p>
          <w:p w:rsidR="00982A27" w:rsidRPr="00C3715A" w:rsidRDefault="00982A27" w:rsidP="00991AD6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</w:rPr>
            </w:pPr>
            <w:r w:rsidRPr="00C3715A">
              <w:rPr>
                <w:rFonts w:ascii="Cambria" w:hAnsi="Cambria" w:cs="Courier New"/>
              </w:rPr>
              <w:t xml:space="preserve">Rozumiem, że odbiorcy informacji o mojej osobie oraz decyzji w sprawie niniejszego </w:t>
            </w:r>
            <w:r w:rsidR="0086184E">
              <w:rPr>
                <w:rFonts w:ascii="Cambria" w:hAnsi="Cambria" w:cs="Courier New"/>
              </w:rPr>
              <w:t>wniosku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 xml:space="preserve">mogą mieć siedziby poza krajem mego zamieszkania. W niektórych takich krajach przepisy o ochronie danych i prywatności mogą nie być równorzędne z przepisami obowiązującymi w kraju </w:t>
            </w:r>
            <w:r w:rsidR="0086184E">
              <w:rPr>
                <w:rFonts w:ascii="Cambria" w:hAnsi="Cambria" w:cs="Courier New"/>
              </w:rPr>
              <w:t>mojego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>zamieszkania i wyrażam na to zgodę.</w:t>
            </w:r>
          </w:p>
          <w:p w:rsidR="00982A27" w:rsidRPr="00C3715A" w:rsidRDefault="00982A27" w:rsidP="00991AD6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  <w:sz w:val="14"/>
              </w:rPr>
            </w:pPr>
          </w:p>
          <w:p w:rsidR="00982A27" w:rsidRPr="00C3715A" w:rsidRDefault="00982A27" w:rsidP="00991AD6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</w:rPr>
            </w:pPr>
            <w:r w:rsidRPr="00C3715A">
              <w:rPr>
                <w:rFonts w:ascii="Cambria" w:hAnsi="Cambria" w:cs="Courier New"/>
              </w:rPr>
              <w:t xml:space="preserve">Rozumiem, że </w:t>
            </w:r>
            <w:r>
              <w:rPr>
                <w:rFonts w:ascii="Cambria" w:hAnsi="Cambria" w:cs="Courier New"/>
              </w:rPr>
              <w:t>j</w:t>
            </w:r>
            <w:r w:rsidRPr="00C3715A">
              <w:rPr>
                <w:rFonts w:ascii="Cambria" w:hAnsi="Cambria" w:cs="Courier New"/>
              </w:rPr>
              <w:t xml:space="preserve">eżeli uznam, iż </w:t>
            </w:r>
            <w:r w:rsidR="00C92691" w:rsidRPr="00B8502A">
              <w:rPr>
                <w:rFonts w:ascii="Cambria" w:hAnsi="Cambria" w:cs="Courier New"/>
              </w:rPr>
              <w:t>moje</w:t>
            </w:r>
            <w:r w:rsidR="00C92691">
              <w:rPr>
                <w:rFonts w:ascii="Cambria" w:hAnsi="Cambria" w:cs="Courier New"/>
                <w:u w:val="single"/>
              </w:rPr>
              <w:t xml:space="preserve"> </w:t>
            </w:r>
            <w:r w:rsidR="0086184E">
              <w:rPr>
                <w:rFonts w:ascii="Cambria" w:hAnsi="Cambria" w:cs="Courier New"/>
                <w:u w:val="single"/>
              </w:rPr>
              <w:t xml:space="preserve">informacje </w:t>
            </w:r>
            <w:r w:rsidR="00C92691">
              <w:rPr>
                <w:rFonts w:ascii="Cambria" w:hAnsi="Cambria" w:cs="Courier New"/>
                <w:u w:val="single"/>
              </w:rPr>
              <w:t>osobowe</w:t>
            </w:r>
            <w:r w:rsidRPr="00C3715A">
              <w:rPr>
                <w:rFonts w:ascii="Cambria" w:hAnsi="Cambria" w:cs="Courier New"/>
              </w:rPr>
              <w:t xml:space="preserve"> nie są wykorzystywane zgodnie z niniejszą zgodą oraz </w:t>
            </w:r>
            <w:r w:rsidR="0086184E">
              <w:rPr>
                <w:rFonts w:ascii="Cambria" w:hAnsi="Cambria" w:cs="Courier New"/>
              </w:rPr>
              <w:t>m</w:t>
            </w:r>
            <w:r w:rsidR="0086184E" w:rsidRPr="00C3715A">
              <w:rPr>
                <w:rFonts w:ascii="Cambria" w:hAnsi="Cambria" w:cs="Courier New"/>
              </w:rPr>
              <w:t xml:space="preserve">iędzynarodowym </w:t>
            </w:r>
            <w:r w:rsidRPr="00C3715A">
              <w:rPr>
                <w:rFonts w:ascii="Cambria" w:hAnsi="Cambria" w:cs="Courier New"/>
              </w:rPr>
              <w:t>standardem ochrony prywatności i informacji osobowych</w:t>
            </w:r>
            <w:r w:rsidR="0086184E">
              <w:rPr>
                <w:rFonts w:ascii="Cambria" w:hAnsi="Cambria" w:cs="Courier New"/>
              </w:rPr>
              <w:t>,</w:t>
            </w:r>
            <w:r w:rsidRPr="00C3715A">
              <w:rPr>
                <w:rFonts w:ascii="Cambria" w:hAnsi="Cambria" w:cs="Courier New"/>
              </w:rPr>
              <w:t xml:space="preserve"> mogę złożyć </w:t>
            </w:r>
            <w:r w:rsidR="0086184E">
              <w:rPr>
                <w:rFonts w:ascii="Cambria" w:hAnsi="Cambria" w:cs="Courier New"/>
              </w:rPr>
              <w:t>skargę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 xml:space="preserve">do WADA lub CAS. </w:t>
            </w:r>
          </w:p>
          <w:p w:rsidR="00982A27" w:rsidRPr="00C3715A" w:rsidRDefault="00982A27" w:rsidP="00991AD6">
            <w:pPr>
              <w:pStyle w:val="Zwykytekst"/>
              <w:spacing w:line="276" w:lineRule="auto"/>
              <w:rPr>
                <w:rFonts w:ascii="Cambria" w:hAnsi="Cambria" w:cs="Courier New"/>
                <w:sz w:val="12"/>
              </w:rPr>
            </w:pPr>
          </w:p>
          <w:p w:rsidR="00982A27" w:rsidRPr="00C3715A" w:rsidRDefault="00982A27" w:rsidP="00991AD6">
            <w:pPr>
              <w:pStyle w:val="Zwykytekst"/>
              <w:spacing w:line="276" w:lineRule="auto"/>
              <w:rPr>
                <w:rFonts w:ascii="Cambria" w:hAnsi="Cambria" w:cs="Courier New"/>
              </w:rPr>
            </w:pPr>
            <w:r w:rsidRPr="00C3715A">
              <w:rPr>
                <w:rFonts w:ascii="Cambria" w:hAnsi="Cambria" w:cs="Courier New"/>
              </w:rPr>
              <w:t>Podpis zawodnika: _____________________________________________________</w:t>
            </w:r>
            <w:r w:rsidRPr="00C3715A">
              <w:rPr>
                <w:rFonts w:ascii="Cambria" w:hAnsi="Cambria" w:cs="Courier New"/>
              </w:rPr>
              <w:tab/>
              <w:t>Data: ___________________________</w:t>
            </w:r>
          </w:p>
          <w:p w:rsidR="00982A27" w:rsidRPr="00C3715A" w:rsidRDefault="00982A27" w:rsidP="00991AD6">
            <w:pPr>
              <w:pStyle w:val="Zwykytekst"/>
              <w:spacing w:line="276" w:lineRule="auto"/>
              <w:rPr>
                <w:rFonts w:ascii="Cambria" w:hAnsi="Cambria" w:cs="Courier New"/>
                <w:sz w:val="16"/>
              </w:rPr>
            </w:pPr>
          </w:p>
          <w:p w:rsidR="00982A27" w:rsidRPr="00C3715A" w:rsidRDefault="00982A27" w:rsidP="00991AD6">
            <w:pPr>
              <w:pStyle w:val="Zwykytekst"/>
              <w:spacing w:line="276" w:lineRule="auto"/>
              <w:rPr>
                <w:rFonts w:ascii="Cambria" w:hAnsi="Cambria" w:cs="Courier New"/>
              </w:rPr>
            </w:pPr>
            <w:r w:rsidRPr="00C3715A">
              <w:rPr>
                <w:rFonts w:ascii="Cambria" w:hAnsi="Cambria" w:cs="Courier New"/>
              </w:rPr>
              <w:t>Podpis rodzica/opiekuna: _____________________________________________</w:t>
            </w:r>
            <w:r w:rsidRPr="00C3715A">
              <w:rPr>
                <w:rFonts w:ascii="Cambria" w:hAnsi="Cambria" w:cs="Courier New"/>
              </w:rPr>
              <w:tab/>
              <w:t>Data: __________________________</w:t>
            </w:r>
          </w:p>
          <w:p w:rsidR="00982A27" w:rsidRPr="00C3715A" w:rsidRDefault="00982A27" w:rsidP="00991AD6">
            <w:pPr>
              <w:pStyle w:val="Zwykytekst"/>
              <w:spacing w:line="276" w:lineRule="auto"/>
              <w:rPr>
                <w:rFonts w:ascii="Cambria" w:hAnsi="Cambria" w:cs="Courier New"/>
                <w:sz w:val="12"/>
              </w:rPr>
            </w:pPr>
          </w:p>
          <w:p w:rsidR="00982A27" w:rsidRPr="00C3715A" w:rsidRDefault="00982A27" w:rsidP="0086184E">
            <w:pPr>
              <w:pStyle w:val="Zwykytekst"/>
              <w:spacing w:line="276" w:lineRule="auto"/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C3715A">
              <w:rPr>
                <w:rFonts w:ascii="Cambria" w:hAnsi="Cambria" w:cs="Courier New"/>
              </w:rPr>
              <w:t xml:space="preserve">(Jeżeli zawodnik jest niepełnoletni lub </w:t>
            </w:r>
            <w:r w:rsidR="0086184E">
              <w:rPr>
                <w:rFonts w:ascii="Cambria" w:hAnsi="Cambria" w:cs="Courier New"/>
              </w:rPr>
              <w:t>z niepełnosprawnością</w:t>
            </w:r>
            <w:r w:rsidRPr="00C3715A">
              <w:rPr>
                <w:rFonts w:ascii="Cambria" w:hAnsi="Cambria" w:cs="Courier New"/>
              </w:rPr>
              <w:t xml:space="preserve"> uniemożliwia</w:t>
            </w:r>
            <w:r w:rsidR="0086184E">
              <w:rPr>
                <w:rFonts w:ascii="Cambria" w:hAnsi="Cambria" w:cs="Courier New"/>
              </w:rPr>
              <w:t>jącą</w:t>
            </w:r>
            <w:r w:rsidRPr="00C3715A">
              <w:rPr>
                <w:rFonts w:ascii="Cambria" w:hAnsi="Cambria" w:cs="Courier New"/>
              </w:rPr>
              <w:t xml:space="preserve"> </w:t>
            </w:r>
            <w:r w:rsidR="0086184E">
              <w:rPr>
                <w:rFonts w:ascii="Cambria" w:hAnsi="Cambria" w:cs="Courier New"/>
              </w:rPr>
              <w:t>je</w:t>
            </w:r>
            <w:r w:rsidRPr="00C3715A">
              <w:rPr>
                <w:rFonts w:ascii="Cambria" w:hAnsi="Cambria" w:cs="Courier New"/>
              </w:rPr>
              <w:t>mu</w:t>
            </w:r>
            <w:r w:rsidR="0086184E">
              <w:rPr>
                <w:rFonts w:ascii="Cambria" w:hAnsi="Cambria" w:cs="Courier New"/>
              </w:rPr>
              <w:t>/jej</w:t>
            </w:r>
            <w:r w:rsidRPr="00C3715A">
              <w:rPr>
                <w:rFonts w:ascii="Cambria" w:hAnsi="Cambria" w:cs="Courier New"/>
              </w:rPr>
              <w:t xml:space="preserve"> podpisanie formularza, </w:t>
            </w:r>
            <w:r w:rsidR="0086184E">
              <w:rPr>
                <w:rFonts w:ascii="Cambria" w:hAnsi="Cambria" w:cs="Courier New"/>
              </w:rPr>
              <w:t>wniosek</w:t>
            </w:r>
            <w:r w:rsidR="0086184E" w:rsidRPr="00C3715A">
              <w:rPr>
                <w:rFonts w:ascii="Cambria" w:hAnsi="Cambria" w:cs="Courier New"/>
              </w:rPr>
              <w:t xml:space="preserve"> </w:t>
            </w:r>
            <w:r w:rsidRPr="00C3715A">
              <w:rPr>
                <w:rFonts w:ascii="Cambria" w:hAnsi="Cambria" w:cs="Courier New"/>
              </w:rPr>
              <w:t>podpisuje rodzic lub opiekun prawny w imieniu zawodnika)</w:t>
            </w:r>
          </w:p>
        </w:tc>
      </w:tr>
    </w:tbl>
    <w:p w:rsidR="00982A27" w:rsidRPr="00C3715A" w:rsidRDefault="00982A27" w:rsidP="00982A27">
      <w:pPr>
        <w:pStyle w:val="Zwykytekst"/>
        <w:spacing w:line="276" w:lineRule="auto"/>
        <w:rPr>
          <w:rFonts w:ascii="Cambria" w:hAnsi="Cambria" w:cs="Courier New"/>
          <w:sz w:val="10"/>
          <w:szCs w:val="22"/>
        </w:rPr>
      </w:pPr>
    </w:p>
    <w:p w:rsidR="00982A27" w:rsidRPr="00C3715A" w:rsidRDefault="00982A27" w:rsidP="00982A27">
      <w:pPr>
        <w:pStyle w:val="Zwykytekst"/>
        <w:spacing w:line="276" w:lineRule="auto"/>
        <w:jc w:val="both"/>
        <w:rPr>
          <w:rFonts w:ascii="Cambria" w:hAnsi="Cambria" w:cs="Courier New"/>
          <w:b/>
          <w:sz w:val="14"/>
          <w:szCs w:val="22"/>
        </w:rPr>
      </w:pPr>
    </w:p>
    <w:p w:rsidR="00982A27" w:rsidRPr="00982A27" w:rsidRDefault="00982A27" w:rsidP="00982A27">
      <w:pPr>
        <w:pStyle w:val="Zwykytekst"/>
        <w:spacing w:line="276" w:lineRule="auto"/>
        <w:jc w:val="both"/>
        <w:rPr>
          <w:rFonts w:ascii="Cambria" w:hAnsi="Cambria" w:cs="Courier New"/>
          <w:b/>
          <w:sz w:val="22"/>
          <w:szCs w:val="22"/>
        </w:rPr>
      </w:pPr>
      <w:r w:rsidRPr="00C3715A">
        <w:rPr>
          <w:rFonts w:ascii="Cambria" w:hAnsi="Cambria" w:cs="Courier New"/>
          <w:b/>
          <w:sz w:val="22"/>
          <w:szCs w:val="22"/>
        </w:rPr>
        <w:t xml:space="preserve">Wypełniony formularz należy </w:t>
      </w:r>
      <w:r w:rsidR="0086184E">
        <w:rPr>
          <w:rFonts w:ascii="Cambria" w:hAnsi="Cambria" w:cs="Courier New"/>
          <w:b/>
          <w:sz w:val="22"/>
          <w:szCs w:val="22"/>
        </w:rPr>
        <w:t>przekazać</w:t>
      </w:r>
      <w:r w:rsidR="0086184E" w:rsidRPr="00C3715A">
        <w:rPr>
          <w:rFonts w:ascii="Cambria" w:hAnsi="Cambria" w:cs="Courier New"/>
          <w:b/>
          <w:sz w:val="22"/>
          <w:szCs w:val="22"/>
        </w:rPr>
        <w:t xml:space="preserve"> </w:t>
      </w:r>
      <w:r w:rsidRPr="00C3715A">
        <w:rPr>
          <w:rFonts w:ascii="Cambria" w:hAnsi="Cambria" w:cs="Courier New"/>
          <w:b/>
          <w:sz w:val="22"/>
          <w:szCs w:val="22"/>
        </w:rPr>
        <w:t xml:space="preserve">do </w:t>
      </w:r>
      <w:r>
        <w:rPr>
          <w:rFonts w:ascii="Cambria" w:hAnsi="Cambria" w:cs="Courier New"/>
          <w:b/>
          <w:sz w:val="22"/>
          <w:szCs w:val="22"/>
        </w:rPr>
        <w:t>…………………………………………………</w:t>
      </w:r>
      <w:r>
        <w:rPr>
          <w:rFonts w:ascii="Cambria" w:hAnsi="Cambria" w:cs="Courier New"/>
          <w:b/>
          <w:sz w:val="22"/>
          <w:szCs w:val="22"/>
        </w:rPr>
        <w:br/>
      </w:r>
      <w:r w:rsidRPr="00C3715A">
        <w:rPr>
          <w:rFonts w:ascii="Cambria" w:hAnsi="Cambria" w:cs="Courier New"/>
          <w:b/>
          <w:sz w:val="22"/>
          <w:szCs w:val="22"/>
        </w:rPr>
        <w:t>w następujący sposób (zatrzymując jego kopię):</w:t>
      </w:r>
      <w:r>
        <w:rPr>
          <w:rFonts w:ascii="Cambria" w:hAnsi="Cambria" w:cs="Courier New"/>
          <w:b/>
          <w:sz w:val="22"/>
          <w:szCs w:val="22"/>
        </w:rPr>
        <w:br/>
      </w:r>
      <w:r>
        <w:rPr>
          <w:rFonts w:ascii="Cambria" w:hAnsi="Cambria" w:cs="Courier New"/>
          <w:sz w:val="22"/>
          <w:szCs w:val="22"/>
        </w:rPr>
        <w:t>………………………………………………………………….</w:t>
      </w:r>
    </w:p>
    <w:bookmarkEnd w:id="0"/>
    <w:p w:rsidR="007669B9" w:rsidRPr="001A39C7" w:rsidRDefault="007669B9" w:rsidP="001A39C7">
      <w:pPr>
        <w:rPr>
          <w:rFonts w:cs="Times New Roman"/>
          <w:sz w:val="28"/>
        </w:rPr>
      </w:pPr>
    </w:p>
    <w:sectPr w:rsidR="007669B9" w:rsidRPr="001A39C7" w:rsidSect="00DD34EE"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6A" w:rsidRDefault="0005166A" w:rsidP="001A39C7">
      <w:pPr>
        <w:spacing w:after="0" w:line="240" w:lineRule="auto"/>
      </w:pPr>
      <w:r>
        <w:separator/>
      </w:r>
    </w:p>
  </w:endnote>
  <w:endnote w:type="continuationSeparator" w:id="0">
    <w:p w:rsidR="0005166A" w:rsidRDefault="0005166A" w:rsidP="001A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4E" w:rsidRDefault="0086184E">
    <w:pPr>
      <w:pStyle w:val="Stopka"/>
    </w:pPr>
  </w:p>
  <w:p w:rsidR="0086184E" w:rsidRDefault="008618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060106"/>
      <w:docPartObj>
        <w:docPartGallery w:val="Page Numbers (Bottom of Page)"/>
        <w:docPartUnique/>
      </w:docPartObj>
    </w:sdtPr>
    <w:sdtEndPr/>
    <w:sdtContent>
      <w:p w:rsidR="0086184E" w:rsidRDefault="008618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184E" w:rsidRDefault="008618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973002"/>
      <w:docPartObj>
        <w:docPartGallery w:val="Page Numbers (Bottom of Page)"/>
        <w:docPartUnique/>
      </w:docPartObj>
    </w:sdtPr>
    <w:sdtEndPr/>
    <w:sdtContent>
      <w:p w:rsidR="0086184E" w:rsidRDefault="008618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02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6184E" w:rsidRDefault="00861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6A" w:rsidRDefault="0005166A" w:rsidP="001A39C7">
      <w:pPr>
        <w:spacing w:after="0" w:line="240" w:lineRule="auto"/>
      </w:pPr>
      <w:r>
        <w:separator/>
      </w:r>
    </w:p>
  </w:footnote>
  <w:footnote w:type="continuationSeparator" w:id="0">
    <w:p w:rsidR="0005166A" w:rsidRDefault="0005166A" w:rsidP="001A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4E" w:rsidRDefault="00861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62F"/>
    <w:multiLevelType w:val="hybridMultilevel"/>
    <w:tmpl w:val="95C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6B3F"/>
    <w:multiLevelType w:val="hybridMultilevel"/>
    <w:tmpl w:val="1450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0A"/>
    <w:rsid w:val="0001640A"/>
    <w:rsid w:val="00030A67"/>
    <w:rsid w:val="000474F7"/>
    <w:rsid w:val="0005166A"/>
    <w:rsid w:val="000B407C"/>
    <w:rsid w:val="00121D5B"/>
    <w:rsid w:val="00123A38"/>
    <w:rsid w:val="001939DD"/>
    <w:rsid w:val="001A39C7"/>
    <w:rsid w:val="001A529B"/>
    <w:rsid w:val="001B1C5D"/>
    <w:rsid w:val="001B4E3E"/>
    <w:rsid w:val="001B5DF7"/>
    <w:rsid w:val="001E1255"/>
    <w:rsid w:val="001F6490"/>
    <w:rsid w:val="00241E6D"/>
    <w:rsid w:val="002C360D"/>
    <w:rsid w:val="00306E82"/>
    <w:rsid w:val="003126AE"/>
    <w:rsid w:val="00332F21"/>
    <w:rsid w:val="00362E53"/>
    <w:rsid w:val="003A0712"/>
    <w:rsid w:val="003A17DD"/>
    <w:rsid w:val="003C6332"/>
    <w:rsid w:val="003E30E9"/>
    <w:rsid w:val="0041124D"/>
    <w:rsid w:val="004C2D34"/>
    <w:rsid w:val="00581C4F"/>
    <w:rsid w:val="005A3051"/>
    <w:rsid w:val="005A7529"/>
    <w:rsid w:val="005C2177"/>
    <w:rsid w:val="005D6935"/>
    <w:rsid w:val="005E569F"/>
    <w:rsid w:val="00601F96"/>
    <w:rsid w:val="006307AA"/>
    <w:rsid w:val="00636AEC"/>
    <w:rsid w:val="00643A0E"/>
    <w:rsid w:val="00650F73"/>
    <w:rsid w:val="00652C90"/>
    <w:rsid w:val="00700D1A"/>
    <w:rsid w:val="00737377"/>
    <w:rsid w:val="00741679"/>
    <w:rsid w:val="007546A4"/>
    <w:rsid w:val="00762570"/>
    <w:rsid w:val="007637E5"/>
    <w:rsid w:val="007669B9"/>
    <w:rsid w:val="00771D67"/>
    <w:rsid w:val="00781ED6"/>
    <w:rsid w:val="007E7C5D"/>
    <w:rsid w:val="00840C20"/>
    <w:rsid w:val="0086184E"/>
    <w:rsid w:val="00874B33"/>
    <w:rsid w:val="008755D7"/>
    <w:rsid w:val="008965B4"/>
    <w:rsid w:val="008D614D"/>
    <w:rsid w:val="00905F9C"/>
    <w:rsid w:val="00917BA8"/>
    <w:rsid w:val="00962115"/>
    <w:rsid w:val="00982A27"/>
    <w:rsid w:val="00991AD6"/>
    <w:rsid w:val="009B1F67"/>
    <w:rsid w:val="00A31290"/>
    <w:rsid w:val="00A64368"/>
    <w:rsid w:val="00AC5229"/>
    <w:rsid w:val="00AC58C7"/>
    <w:rsid w:val="00B13341"/>
    <w:rsid w:val="00B51C97"/>
    <w:rsid w:val="00B7079C"/>
    <w:rsid w:val="00B775A8"/>
    <w:rsid w:val="00B8502A"/>
    <w:rsid w:val="00BE3496"/>
    <w:rsid w:val="00BE5465"/>
    <w:rsid w:val="00BE7E59"/>
    <w:rsid w:val="00C45AE4"/>
    <w:rsid w:val="00C92691"/>
    <w:rsid w:val="00CC29B6"/>
    <w:rsid w:val="00CF42B2"/>
    <w:rsid w:val="00D5093B"/>
    <w:rsid w:val="00D82681"/>
    <w:rsid w:val="00DA1E48"/>
    <w:rsid w:val="00DB07E1"/>
    <w:rsid w:val="00DD1DF6"/>
    <w:rsid w:val="00DD34EE"/>
    <w:rsid w:val="00DF58FB"/>
    <w:rsid w:val="00E05173"/>
    <w:rsid w:val="00E378B7"/>
    <w:rsid w:val="00E90F70"/>
    <w:rsid w:val="00F13EFF"/>
    <w:rsid w:val="00F45EC7"/>
    <w:rsid w:val="00F85C43"/>
    <w:rsid w:val="00F90CC7"/>
    <w:rsid w:val="00FC2822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0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0164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Cs w:val="24"/>
      <w:lang w:eastAsia="pl-PL"/>
    </w:rPr>
  </w:style>
  <w:style w:type="character" w:customStyle="1" w:styleId="FontStyle31">
    <w:name w:val="Font Style31"/>
    <w:uiPriority w:val="99"/>
    <w:rsid w:val="000164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016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Cs w:val="24"/>
      <w:lang w:eastAsia="pl-PL"/>
    </w:rPr>
  </w:style>
  <w:style w:type="character" w:customStyle="1" w:styleId="FontStyle33">
    <w:name w:val="Font Style33"/>
    <w:uiPriority w:val="99"/>
    <w:rsid w:val="0001640A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A39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39C7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A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9C7"/>
  </w:style>
  <w:style w:type="paragraph" w:styleId="Stopka">
    <w:name w:val="footer"/>
    <w:basedOn w:val="Normalny"/>
    <w:link w:val="StopkaZnak"/>
    <w:uiPriority w:val="99"/>
    <w:unhideWhenUsed/>
    <w:rsid w:val="001A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9C7"/>
  </w:style>
  <w:style w:type="character" w:styleId="Odwoaniedokomentarza">
    <w:name w:val="annotation reference"/>
    <w:basedOn w:val="Domylnaczcionkaakapitu"/>
    <w:uiPriority w:val="99"/>
    <w:semiHidden/>
    <w:unhideWhenUsed/>
    <w:rsid w:val="003E3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0E9"/>
    <w:rPr>
      <w:b/>
      <w:bCs/>
      <w:sz w:val="20"/>
      <w:szCs w:val="20"/>
    </w:rPr>
  </w:style>
  <w:style w:type="character" w:customStyle="1" w:styleId="DeltaViewInsertion">
    <w:name w:val="DeltaView Insertion"/>
    <w:uiPriority w:val="99"/>
    <w:rsid w:val="00DD34EE"/>
    <w:rPr>
      <w:color w:val="0000FF"/>
      <w:spacing w:val="0"/>
      <w:u w:val="double"/>
    </w:rPr>
  </w:style>
  <w:style w:type="character" w:customStyle="1" w:styleId="DeltaViewMoveDestination">
    <w:name w:val="DeltaView Move Destination"/>
    <w:uiPriority w:val="99"/>
    <w:rsid w:val="00DD34EE"/>
    <w:rPr>
      <w:color w:val="00C000"/>
      <w:u w:val="double"/>
    </w:rPr>
  </w:style>
  <w:style w:type="table" w:styleId="Tabela-Siatka">
    <w:name w:val="Table Grid"/>
    <w:basedOn w:val="Standardowy"/>
    <w:uiPriority w:val="59"/>
    <w:rsid w:val="005E56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69F"/>
    <w:pPr>
      <w:spacing w:after="0"/>
      <w:ind w:left="720"/>
      <w:contextualSpacing/>
    </w:pPr>
    <w:rPr>
      <w:rFonts w:asciiTheme="minorHAnsi" w:hAnsiTheme="minorHAnsi"/>
      <w:sz w:val="22"/>
    </w:rPr>
  </w:style>
  <w:style w:type="paragraph" w:customStyle="1" w:styleId="Style1">
    <w:name w:val="Style1"/>
    <w:basedOn w:val="Normalny"/>
    <w:uiPriority w:val="99"/>
    <w:rsid w:val="00332F2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Cs w:val="24"/>
      <w:lang w:eastAsia="pl-PL"/>
    </w:rPr>
  </w:style>
  <w:style w:type="character" w:customStyle="1" w:styleId="FontStyle23">
    <w:name w:val="Font Style23"/>
    <w:uiPriority w:val="99"/>
    <w:rsid w:val="00332F21"/>
    <w:rPr>
      <w:rFonts w:ascii="Arial Unicode MS" w:eastAsia="Arial Unicode MS" w:cs="Arial Unicode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0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0164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Cs w:val="24"/>
      <w:lang w:eastAsia="pl-PL"/>
    </w:rPr>
  </w:style>
  <w:style w:type="character" w:customStyle="1" w:styleId="FontStyle31">
    <w:name w:val="Font Style31"/>
    <w:uiPriority w:val="99"/>
    <w:rsid w:val="000164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016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Cs w:val="24"/>
      <w:lang w:eastAsia="pl-PL"/>
    </w:rPr>
  </w:style>
  <w:style w:type="character" w:customStyle="1" w:styleId="FontStyle33">
    <w:name w:val="Font Style33"/>
    <w:uiPriority w:val="99"/>
    <w:rsid w:val="0001640A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1A39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39C7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A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9C7"/>
  </w:style>
  <w:style w:type="paragraph" w:styleId="Stopka">
    <w:name w:val="footer"/>
    <w:basedOn w:val="Normalny"/>
    <w:link w:val="StopkaZnak"/>
    <w:uiPriority w:val="99"/>
    <w:unhideWhenUsed/>
    <w:rsid w:val="001A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9C7"/>
  </w:style>
  <w:style w:type="character" w:styleId="Odwoaniedokomentarza">
    <w:name w:val="annotation reference"/>
    <w:basedOn w:val="Domylnaczcionkaakapitu"/>
    <w:uiPriority w:val="99"/>
    <w:semiHidden/>
    <w:unhideWhenUsed/>
    <w:rsid w:val="003E3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0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0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0E9"/>
    <w:rPr>
      <w:b/>
      <w:bCs/>
      <w:sz w:val="20"/>
      <w:szCs w:val="20"/>
    </w:rPr>
  </w:style>
  <w:style w:type="character" w:customStyle="1" w:styleId="DeltaViewInsertion">
    <w:name w:val="DeltaView Insertion"/>
    <w:uiPriority w:val="99"/>
    <w:rsid w:val="00DD34EE"/>
    <w:rPr>
      <w:color w:val="0000FF"/>
      <w:spacing w:val="0"/>
      <w:u w:val="double"/>
    </w:rPr>
  </w:style>
  <w:style w:type="character" w:customStyle="1" w:styleId="DeltaViewMoveDestination">
    <w:name w:val="DeltaView Move Destination"/>
    <w:uiPriority w:val="99"/>
    <w:rsid w:val="00DD34EE"/>
    <w:rPr>
      <w:color w:val="00C000"/>
      <w:u w:val="double"/>
    </w:rPr>
  </w:style>
  <w:style w:type="table" w:styleId="Tabela-Siatka">
    <w:name w:val="Table Grid"/>
    <w:basedOn w:val="Standardowy"/>
    <w:uiPriority w:val="59"/>
    <w:rsid w:val="005E56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69F"/>
    <w:pPr>
      <w:spacing w:after="0"/>
      <w:ind w:left="720"/>
      <w:contextualSpacing/>
    </w:pPr>
    <w:rPr>
      <w:rFonts w:asciiTheme="minorHAnsi" w:hAnsiTheme="minorHAnsi"/>
      <w:sz w:val="22"/>
    </w:rPr>
  </w:style>
  <w:style w:type="paragraph" w:customStyle="1" w:styleId="Style1">
    <w:name w:val="Style1"/>
    <w:basedOn w:val="Normalny"/>
    <w:uiPriority w:val="99"/>
    <w:rsid w:val="00332F2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Cs w:val="24"/>
      <w:lang w:eastAsia="pl-PL"/>
    </w:rPr>
  </w:style>
  <w:style w:type="character" w:customStyle="1" w:styleId="FontStyle23">
    <w:name w:val="Font Style23"/>
    <w:uiPriority w:val="99"/>
    <w:rsid w:val="00332F21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BE1F3B-3651-48AE-8F21-6F892329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8544</Words>
  <Characters>51267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Dziudzik</dc:creator>
  <cp:lastModifiedBy>Michał Rynkowski</cp:lastModifiedBy>
  <cp:revision>2</cp:revision>
  <cp:lastPrinted>2015-07-14T07:54:00Z</cp:lastPrinted>
  <dcterms:created xsi:type="dcterms:W3CDTF">2015-09-14T07:28:00Z</dcterms:created>
  <dcterms:modified xsi:type="dcterms:W3CDTF">2015-09-14T07:28:00Z</dcterms:modified>
</cp:coreProperties>
</file>